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845E8" w14:textId="77777777" w:rsidR="00135BE3" w:rsidRPr="00B664B0" w:rsidRDefault="00135BE3" w:rsidP="00135BE3">
      <w:pPr>
        <w:pStyle w:val="Bezatstarpm"/>
        <w:jc w:val="right"/>
        <w:rPr>
          <w:rFonts w:cs="Times New Roman"/>
          <w:szCs w:val="24"/>
        </w:rPr>
      </w:pPr>
      <w:r w:rsidRPr="00B664B0">
        <w:rPr>
          <w:rFonts w:cs="Times New Roman"/>
          <w:szCs w:val="24"/>
        </w:rPr>
        <w:t>APSTIPRINĀTS</w:t>
      </w:r>
    </w:p>
    <w:p w14:paraId="4F1E921F" w14:textId="12AA16AC" w:rsidR="00135BE3" w:rsidRPr="00B664B0" w:rsidRDefault="002B52CE" w:rsidP="00135BE3">
      <w:pPr>
        <w:pStyle w:val="Bezatstarpm"/>
        <w:jc w:val="right"/>
        <w:rPr>
          <w:rFonts w:cs="Times New Roman"/>
          <w:szCs w:val="24"/>
        </w:rPr>
      </w:pPr>
      <w:r>
        <w:rPr>
          <w:rFonts w:cs="Times New Roman"/>
          <w:szCs w:val="24"/>
        </w:rPr>
        <w:t xml:space="preserve">ar </w:t>
      </w:r>
      <w:r w:rsidR="00135BE3" w:rsidRPr="00B664B0">
        <w:rPr>
          <w:rFonts w:cs="Times New Roman"/>
          <w:szCs w:val="24"/>
        </w:rPr>
        <w:t>SIA „</w:t>
      </w:r>
      <w:r>
        <w:rPr>
          <w:rFonts w:cs="Times New Roman"/>
          <w:szCs w:val="24"/>
        </w:rPr>
        <w:t>ALŪKSNES NAMI</w:t>
      </w:r>
      <w:r w:rsidR="00135BE3" w:rsidRPr="00B664B0">
        <w:rPr>
          <w:rFonts w:cs="Times New Roman"/>
          <w:szCs w:val="24"/>
        </w:rPr>
        <w:t xml:space="preserve">” </w:t>
      </w:r>
    </w:p>
    <w:p w14:paraId="2AE4DB87" w14:textId="115D0C73" w:rsidR="00135BE3" w:rsidRPr="00B664B0" w:rsidRDefault="00135BE3" w:rsidP="002B52CE">
      <w:pPr>
        <w:pStyle w:val="Bezatstarpm"/>
        <w:jc w:val="right"/>
        <w:rPr>
          <w:rFonts w:cs="Times New Roman"/>
          <w:szCs w:val="24"/>
        </w:rPr>
      </w:pPr>
      <w:r w:rsidRPr="00B664B0">
        <w:rPr>
          <w:rFonts w:cs="Times New Roman"/>
          <w:szCs w:val="24"/>
        </w:rPr>
        <w:t xml:space="preserve">iepirkuma komisijas </w:t>
      </w:r>
      <w:r w:rsidR="002B52CE">
        <w:rPr>
          <w:rFonts w:cs="Times New Roman"/>
          <w:szCs w:val="24"/>
        </w:rPr>
        <w:t>08.05.2023 lēmumu</w:t>
      </w:r>
    </w:p>
    <w:p w14:paraId="28C6A0BD" w14:textId="00CB4052" w:rsidR="00135BE3" w:rsidRPr="00B664B0" w:rsidRDefault="002B52CE" w:rsidP="00135BE3">
      <w:pPr>
        <w:pStyle w:val="Bezatstarpm"/>
        <w:jc w:val="right"/>
        <w:rPr>
          <w:rFonts w:cs="Times New Roman"/>
          <w:szCs w:val="24"/>
        </w:rPr>
      </w:pPr>
      <w:r w:rsidRPr="002B52CE">
        <w:rPr>
          <w:rFonts w:cs="Times New Roman"/>
          <w:szCs w:val="24"/>
        </w:rPr>
        <w:t>(</w:t>
      </w:r>
      <w:r w:rsidR="00135BE3" w:rsidRPr="002B52CE">
        <w:rPr>
          <w:rFonts w:cs="Times New Roman"/>
          <w:szCs w:val="24"/>
        </w:rPr>
        <w:t>protokols Nr. 2023/</w:t>
      </w:r>
      <w:r w:rsidRPr="002B52CE">
        <w:rPr>
          <w:rFonts w:cs="Times New Roman"/>
          <w:szCs w:val="24"/>
        </w:rPr>
        <w:t>8</w:t>
      </w:r>
      <w:r w:rsidR="00135BE3" w:rsidRPr="002B52CE">
        <w:rPr>
          <w:rFonts w:cs="Times New Roman"/>
          <w:szCs w:val="24"/>
        </w:rPr>
        <w:t>-1</w:t>
      </w:r>
      <w:r w:rsidRPr="002B52CE">
        <w:rPr>
          <w:rFonts w:cs="Times New Roman"/>
          <w:szCs w:val="24"/>
        </w:rPr>
        <w:t>)</w:t>
      </w:r>
    </w:p>
    <w:p w14:paraId="67112C34" w14:textId="77777777" w:rsidR="00135BE3" w:rsidRPr="00B664B0" w:rsidRDefault="00135BE3" w:rsidP="00135BE3">
      <w:pPr>
        <w:pStyle w:val="Bezatstarpm"/>
        <w:jc w:val="both"/>
        <w:rPr>
          <w:rFonts w:cs="Times New Roman"/>
          <w:szCs w:val="24"/>
        </w:rPr>
      </w:pPr>
    </w:p>
    <w:p w14:paraId="18D9B3EA" w14:textId="77777777" w:rsidR="00135BE3" w:rsidRPr="00B664B0" w:rsidRDefault="00135BE3" w:rsidP="00135BE3">
      <w:pPr>
        <w:pStyle w:val="Bezatstarpm"/>
        <w:jc w:val="center"/>
        <w:rPr>
          <w:rFonts w:cs="Times New Roman"/>
          <w:b/>
          <w:bCs/>
          <w:szCs w:val="24"/>
        </w:rPr>
      </w:pPr>
      <w:r w:rsidRPr="00B664B0">
        <w:rPr>
          <w:rFonts w:cs="Times New Roman"/>
          <w:b/>
          <w:bCs/>
          <w:szCs w:val="24"/>
        </w:rPr>
        <w:t>NOLIKUMS</w:t>
      </w:r>
    </w:p>
    <w:p w14:paraId="72D7D67F" w14:textId="77777777" w:rsidR="00135BE3" w:rsidRPr="00B664B0" w:rsidRDefault="00135BE3" w:rsidP="00135BE3">
      <w:pPr>
        <w:pStyle w:val="Bezatstarpm"/>
        <w:jc w:val="center"/>
        <w:rPr>
          <w:rFonts w:cs="Times New Roman"/>
          <w:szCs w:val="24"/>
        </w:rPr>
      </w:pPr>
      <w:r w:rsidRPr="00B664B0">
        <w:rPr>
          <w:rFonts w:cs="Times New Roman"/>
          <w:szCs w:val="24"/>
        </w:rPr>
        <w:t>Iepirkumam Publisko iepirkumu likuma 9.panta kārtībā</w:t>
      </w:r>
    </w:p>
    <w:p w14:paraId="5D4CB2B5" w14:textId="77777777" w:rsidR="00135BE3" w:rsidRPr="00B664B0" w:rsidRDefault="00135BE3" w:rsidP="00135BE3">
      <w:pPr>
        <w:pStyle w:val="Bezatstarpm"/>
        <w:jc w:val="center"/>
        <w:rPr>
          <w:rFonts w:cs="Times New Roman"/>
          <w:b/>
          <w:bCs/>
          <w:szCs w:val="24"/>
        </w:rPr>
      </w:pPr>
      <w:r w:rsidRPr="00B664B0">
        <w:rPr>
          <w:rFonts w:cs="Times New Roman"/>
          <w:b/>
          <w:bCs/>
          <w:szCs w:val="24"/>
        </w:rPr>
        <w:t>Daudzdzīvokļu dzīvojamās mājas jumta atjaunošana, Tālavas ielā 9, Alūksnē</w:t>
      </w:r>
    </w:p>
    <w:p w14:paraId="6270AB3C" w14:textId="77777777" w:rsidR="00135BE3" w:rsidRPr="00B664B0" w:rsidRDefault="00135BE3" w:rsidP="00135BE3">
      <w:pPr>
        <w:pStyle w:val="Bezatstarpm"/>
        <w:jc w:val="both"/>
        <w:rPr>
          <w:rFonts w:cs="Times New Roman"/>
          <w:szCs w:val="24"/>
        </w:rPr>
      </w:pPr>
    </w:p>
    <w:p w14:paraId="176602B4" w14:textId="77777777" w:rsidR="00135BE3" w:rsidRPr="00B664B0" w:rsidRDefault="00135BE3" w:rsidP="00135BE3">
      <w:pPr>
        <w:pStyle w:val="Bezatstarpm"/>
        <w:numPr>
          <w:ilvl w:val="0"/>
          <w:numId w:val="1"/>
        </w:numPr>
        <w:jc w:val="both"/>
        <w:rPr>
          <w:rFonts w:cs="Times New Roman"/>
          <w:b/>
          <w:bCs/>
          <w:szCs w:val="24"/>
        </w:rPr>
      </w:pPr>
      <w:r w:rsidRPr="00B664B0">
        <w:rPr>
          <w:rFonts w:cs="Times New Roman"/>
          <w:b/>
          <w:bCs/>
          <w:szCs w:val="24"/>
        </w:rPr>
        <w:t>Vispārīgā informācija</w:t>
      </w:r>
    </w:p>
    <w:p w14:paraId="3F826811" w14:textId="3CE6EAFB" w:rsidR="00135BE3" w:rsidRPr="00B664B0" w:rsidRDefault="00135BE3" w:rsidP="00FD3676">
      <w:pPr>
        <w:pStyle w:val="Bezatstarpm"/>
        <w:numPr>
          <w:ilvl w:val="1"/>
          <w:numId w:val="1"/>
        </w:numPr>
        <w:ind w:left="993" w:hanging="633"/>
        <w:jc w:val="both"/>
        <w:rPr>
          <w:rFonts w:cs="Times New Roman"/>
          <w:szCs w:val="24"/>
        </w:rPr>
      </w:pPr>
      <w:r w:rsidRPr="00B664B0">
        <w:rPr>
          <w:rFonts w:cs="Times New Roman"/>
          <w:szCs w:val="24"/>
        </w:rPr>
        <w:t>Iepirkuma identifikācijas numurs: ALNA 2023/</w:t>
      </w:r>
      <w:r w:rsidR="00F908A5">
        <w:rPr>
          <w:rFonts w:cs="Times New Roman"/>
          <w:szCs w:val="24"/>
        </w:rPr>
        <w:t>8</w:t>
      </w:r>
      <w:r w:rsidRPr="00B664B0">
        <w:rPr>
          <w:rFonts w:cs="Times New Roman"/>
          <w:szCs w:val="24"/>
        </w:rPr>
        <w:t>.</w:t>
      </w:r>
    </w:p>
    <w:p w14:paraId="08DF2241" w14:textId="77777777" w:rsidR="00135BE3" w:rsidRPr="00B664B0" w:rsidRDefault="00135BE3" w:rsidP="00FD3676">
      <w:pPr>
        <w:pStyle w:val="Bezatstarpm"/>
        <w:numPr>
          <w:ilvl w:val="1"/>
          <w:numId w:val="1"/>
        </w:numPr>
        <w:ind w:left="993" w:hanging="633"/>
        <w:jc w:val="both"/>
        <w:rPr>
          <w:rFonts w:cs="Times New Roman"/>
          <w:szCs w:val="24"/>
        </w:rPr>
      </w:pPr>
      <w:r w:rsidRPr="00B664B0">
        <w:rPr>
          <w:rFonts w:cs="Times New Roman"/>
          <w:szCs w:val="24"/>
        </w:rPr>
        <w:t>Iepirkuma veids: Publisko iepirkumu likuma (turpmāk – PIL) 9.panta kārtībā.</w:t>
      </w:r>
    </w:p>
    <w:p w14:paraId="7331D56D" w14:textId="16F660C7" w:rsidR="00135BE3" w:rsidRPr="00B664B0" w:rsidRDefault="00135BE3" w:rsidP="00FD3676">
      <w:pPr>
        <w:pStyle w:val="Bezatstarpm"/>
        <w:numPr>
          <w:ilvl w:val="1"/>
          <w:numId w:val="1"/>
        </w:numPr>
        <w:ind w:left="993" w:hanging="633"/>
        <w:jc w:val="both"/>
        <w:rPr>
          <w:rFonts w:cs="Times New Roman"/>
          <w:szCs w:val="24"/>
        </w:rPr>
      </w:pPr>
      <w:r w:rsidRPr="00B664B0">
        <w:rPr>
          <w:rFonts w:cs="Times New Roman"/>
          <w:szCs w:val="24"/>
        </w:rPr>
        <w:t>Pasūtītājs:</w:t>
      </w:r>
    </w:p>
    <w:tbl>
      <w:tblPr>
        <w:tblW w:w="893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gridCol w:w="6095"/>
      </w:tblGrid>
      <w:tr w:rsidR="00135BE3" w:rsidRPr="00B664B0" w14:paraId="785D1FFF" w14:textId="77777777" w:rsidTr="00135BE3">
        <w:tc>
          <w:tcPr>
            <w:tcW w:w="2835" w:type="dxa"/>
            <w:tcBorders>
              <w:top w:val="single" w:sz="4" w:space="0" w:color="auto"/>
              <w:left w:val="single" w:sz="4" w:space="0" w:color="auto"/>
              <w:bottom w:val="single" w:sz="4" w:space="0" w:color="auto"/>
              <w:right w:val="single" w:sz="4" w:space="0" w:color="auto"/>
            </w:tcBorders>
          </w:tcPr>
          <w:p w14:paraId="760B9D8F" w14:textId="77777777" w:rsidR="00135BE3" w:rsidRPr="00B664B0" w:rsidRDefault="00135BE3" w:rsidP="00135BE3">
            <w:pPr>
              <w:pStyle w:val="Bezatstarpm"/>
            </w:pPr>
            <w:r w:rsidRPr="00B664B0">
              <w:t>Pasūtītāja nosaukums:</w:t>
            </w:r>
          </w:p>
        </w:tc>
        <w:tc>
          <w:tcPr>
            <w:tcW w:w="6095" w:type="dxa"/>
            <w:tcBorders>
              <w:top w:val="single" w:sz="4" w:space="0" w:color="auto"/>
              <w:left w:val="single" w:sz="4" w:space="0" w:color="auto"/>
              <w:bottom w:val="single" w:sz="4" w:space="0" w:color="auto"/>
              <w:right w:val="single" w:sz="4" w:space="0" w:color="auto"/>
            </w:tcBorders>
          </w:tcPr>
          <w:p w14:paraId="36A87A00" w14:textId="26F0A7D8" w:rsidR="00135BE3" w:rsidRPr="00B664B0" w:rsidRDefault="00135BE3" w:rsidP="00135BE3">
            <w:pPr>
              <w:pStyle w:val="Bezatstarpm"/>
            </w:pPr>
            <w:r w:rsidRPr="00B664B0">
              <w:t>SIA “</w:t>
            </w:r>
            <w:r w:rsidR="002B52CE" w:rsidRPr="002B52CE">
              <w:t>ALŪKSNES NAMI</w:t>
            </w:r>
            <w:r w:rsidRPr="00B664B0">
              <w:t>”</w:t>
            </w:r>
          </w:p>
        </w:tc>
      </w:tr>
      <w:tr w:rsidR="00135BE3" w:rsidRPr="00B664B0" w14:paraId="275A8EC4" w14:textId="77777777" w:rsidTr="00135BE3">
        <w:tc>
          <w:tcPr>
            <w:tcW w:w="2835" w:type="dxa"/>
            <w:tcBorders>
              <w:top w:val="single" w:sz="4" w:space="0" w:color="auto"/>
              <w:left w:val="single" w:sz="4" w:space="0" w:color="auto"/>
              <w:bottom w:val="single" w:sz="4" w:space="0" w:color="auto"/>
              <w:right w:val="single" w:sz="4" w:space="0" w:color="auto"/>
            </w:tcBorders>
          </w:tcPr>
          <w:p w14:paraId="27A17D36" w14:textId="77777777" w:rsidR="00135BE3" w:rsidRPr="00B664B0" w:rsidRDefault="00135BE3" w:rsidP="00135BE3">
            <w:pPr>
              <w:pStyle w:val="Bezatstarpm"/>
            </w:pPr>
            <w:r w:rsidRPr="00B664B0">
              <w:t>Adrese:</w:t>
            </w:r>
          </w:p>
        </w:tc>
        <w:tc>
          <w:tcPr>
            <w:tcW w:w="6095" w:type="dxa"/>
            <w:tcBorders>
              <w:top w:val="single" w:sz="4" w:space="0" w:color="auto"/>
              <w:left w:val="single" w:sz="4" w:space="0" w:color="auto"/>
              <w:bottom w:val="single" w:sz="4" w:space="0" w:color="auto"/>
              <w:right w:val="single" w:sz="4" w:space="0" w:color="auto"/>
            </w:tcBorders>
          </w:tcPr>
          <w:p w14:paraId="794D58F4" w14:textId="77777777" w:rsidR="00135BE3" w:rsidRPr="00B664B0" w:rsidRDefault="00135BE3" w:rsidP="00135BE3">
            <w:pPr>
              <w:pStyle w:val="Bezatstarpm"/>
            </w:pPr>
            <w:r w:rsidRPr="00B664B0">
              <w:t>Rūpniecības iela 4, Alūksne, Alūksnes novads, LV-4301</w:t>
            </w:r>
          </w:p>
        </w:tc>
      </w:tr>
      <w:tr w:rsidR="00135BE3" w:rsidRPr="00B664B0" w14:paraId="20FC3B9F" w14:textId="77777777" w:rsidTr="00135BE3">
        <w:tc>
          <w:tcPr>
            <w:tcW w:w="2835" w:type="dxa"/>
            <w:tcBorders>
              <w:top w:val="single" w:sz="4" w:space="0" w:color="auto"/>
              <w:left w:val="single" w:sz="4" w:space="0" w:color="auto"/>
              <w:bottom w:val="single" w:sz="4" w:space="0" w:color="auto"/>
              <w:right w:val="single" w:sz="4" w:space="0" w:color="auto"/>
            </w:tcBorders>
          </w:tcPr>
          <w:p w14:paraId="5823AE13" w14:textId="77777777" w:rsidR="00135BE3" w:rsidRPr="00B664B0" w:rsidRDefault="00135BE3" w:rsidP="00135BE3">
            <w:pPr>
              <w:pStyle w:val="Bezatstarpm"/>
            </w:pPr>
            <w:r w:rsidRPr="00B664B0">
              <w:t>Reģ. Nr:</w:t>
            </w:r>
          </w:p>
        </w:tc>
        <w:tc>
          <w:tcPr>
            <w:tcW w:w="6095" w:type="dxa"/>
            <w:tcBorders>
              <w:top w:val="single" w:sz="4" w:space="0" w:color="auto"/>
              <w:left w:val="single" w:sz="4" w:space="0" w:color="auto"/>
              <w:bottom w:val="single" w:sz="4" w:space="0" w:color="auto"/>
              <w:right w:val="single" w:sz="4" w:space="0" w:color="auto"/>
            </w:tcBorders>
          </w:tcPr>
          <w:p w14:paraId="6BD9E392" w14:textId="77777777" w:rsidR="00135BE3" w:rsidRPr="00B664B0" w:rsidRDefault="00135BE3" w:rsidP="00135BE3">
            <w:pPr>
              <w:pStyle w:val="Bezatstarpm"/>
            </w:pPr>
            <w:r w:rsidRPr="00B664B0">
              <w:t>40003410625</w:t>
            </w:r>
          </w:p>
        </w:tc>
      </w:tr>
      <w:tr w:rsidR="00135BE3" w:rsidRPr="00B664B0" w14:paraId="458C213F" w14:textId="77777777" w:rsidTr="00135BE3">
        <w:tc>
          <w:tcPr>
            <w:tcW w:w="2835" w:type="dxa"/>
            <w:tcBorders>
              <w:top w:val="single" w:sz="4" w:space="0" w:color="auto"/>
              <w:left w:val="single" w:sz="4" w:space="0" w:color="auto"/>
              <w:bottom w:val="single" w:sz="4" w:space="0" w:color="auto"/>
              <w:right w:val="single" w:sz="4" w:space="0" w:color="auto"/>
            </w:tcBorders>
          </w:tcPr>
          <w:p w14:paraId="078805AD" w14:textId="77777777" w:rsidR="00135BE3" w:rsidRPr="00B664B0" w:rsidRDefault="00135BE3" w:rsidP="00135BE3">
            <w:pPr>
              <w:pStyle w:val="Bezatstarpm"/>
            </w:pPr>
            <w:r w:rsidRPr="00B664B0">
              <w:t>Kontaktpersona:</w:t>
            </w:r>
          </w:p>
        </w:tc>
        <w:tc>
          <w:tcPr>
            <w:tcW w:w="6095" w:type="dxa"/>
            <w:tcBorders>
              <w:top w:val="single" w:sz="4" w:space="0" w:color="auto"/>
              <w:left w:val="single" w:sz="4" w:space="0" w:color="auto"/>
              <w:bottom w:val="single" w:sz="4" w:space="0" w:color="auto"/>
              <w:right w:val="single" w:sz="4" w:space="0" w:color="auto"/>
            </w:tcBorders>
          </w:tcPr>
          <w:p w14:paraId="31DBB3DC" w14:textId="77777777" w:rsidR="00C35342" w:rsidRDefault="00135BE3" w:rsidP="00135BE3">
            <w:pPr>
              <w:pStyle w:val="Bezatstarpm"/>
            </w:pPr>
            <w:r w:rsidRPr="00B664B0">
              <w:t>Nekustamā īpašuma speciālists Konstant</w:t>
            </w:r>
            <w:r w:rsidR="00C35342">
              <w:t>ī</w:t>
            </w:r>
            <w:r w:rsidRPr="00B664B0">
              <w:t xml:space="preserve">ns Rakovs </w:t>
            </w:r>
          </w:p>
          <w:p w14:paraId="084E7932" w14:textId="5BFA715C" w:rsidR="00135BE3" w:rsidRPr="00B664B0" w:rsidRDefault="00135BE3" w:rsidP="00135BE3">
            <w:pPr>
              <w:pStyle w:val="Bezatstarpm"/>
            </w:pPr>
            <w:r w:rsidRPr="00B664B0">
              <w:t xml:space="preserve">Tel. </w:t>
            </w:r>
            <w:bookmarkStart w:id="0" w:name="_Hlk133420249"/>
            <w:r w:rsidRPr="00B664B0">
              <w:t>27867077</w:t>
            </w:r>
            <w:bookmarkEnd w:id="0"/>
            <w:r w:rsidRPr="00B664B0">
              <w:t>, konstantins@aluksnesnami.lv</w:t>
            </w:r>
          </w:p>
        </w:tc>
      </w:tr>
      <w:tr w:rsidR="00135BE3" w:rsidRPr="00B664B0" w14:paraId="4BCF8E34" w14:textId="77777777" w:rsidTr="00135BE3">
        <w:tc>
          <w:tcPr>
            <w:tcW w:w="2835" w:type="dxa"/>
            <w:tcBorders>
              <w:top w:val="single" w:sz="4" w:space="0" w:color="auto"/>
              <w:left w:val="single" w:sz="4" w:space="0" w:color="auto"/>
              <w:bottom w:val="single" w:sz="4" w:space="0" w:color="auto"/>
              <w:right w:val="single" w:sz="4" w:space="0" w:color="auto"/>
            </w:tcBorders>
          </w:tcPr>
          <w:p w14:paraId="2BE43C90" w14:textId="77777777" w:rsidR="00135BE3" w:rsidRPr="00B664B0" w:rsidRDefault="00135BE3" w:rsidP="00135BE3">
            <w:pPr>
              <w:pStyle w:val="Bezatstarpm"/>
            </w:pPr>
            <w:r w:rsidRPr="00B664B0">
              <w:t>Tālruņa Nr.</w:t>
            </w:r>
          </w:p>
        </w:tc>
        <w:tc>
          <w:tcPr>
            <w:tcW w:w="6095" w:type="dxa"/>
            <w:tcBorders>
              <w:top w:val="single" w:sz="4" w:space="0" w:color="auto"/>
              <w:left w:val="single" w:sz="4" w:space="0" w:color="auto"/>
              <w:bottom w:val="single" w:sz="4" w:space="0" w:color="auto"/>
              <w:right w:val="single" w:sz="4" w:space="0" w:color="auto"/>
            </w:tcBorders>
          </w:tcPr>
          <w:p w14:paraId="6DF42F82" w14:textId="77777777" w:rsidR="00135BE3" w:rsidRPr="00B664B0" w:rsidRDefault="00135BE3" w:rsidP="00135BE3">
            <w:pPr>
              <w:pStyle w:val="Bezatstarpm"/>
            </w:pPr>
            <w:r w:rsidRPr="00B664B0">
              <w:t>64321456</w:t>
            </w:r>
          </w:p>
        </w:tc>
      </w:tr>
      <w:tr w:rsidR="00135BE3" w:rsidRPr="00B664B0" w14:paraId="7B460349" w14:textId="77777777" w:rsidTr="00135BE3">
        <w:tc>
          <w:tcPr>
            <w:tcW w:w="2835" w:type="dxa"/>
            <w:tcBorders>
              <w:top w:val="single" w:sz="4" w:space="0" w:color="auto"/>
              <w:left w:val="single" w:sz="4" w:space="0" w:color="auto"/>
              <w:bottom w:val="single" w:sz="4" w:space="0" w:color="auto"/>
              <w:right w:val="single" w:sz="4" w:space="0" w:color="auto"/>
            </w:tcBorders>
          </w:tcPr>
          <w:p w14:paraId="748F4405" w14:textId="77777777" w:rsidR="00135BE3" w:rsidRPr="00B664B0" w:rsidRDefault="00135BE3" w:rsidP="00135BE3">
            <w:pPr>
              <w:pStyle w:val="Bezatstarpm"/>
            </w:pPr>
            <w:r w:rsidRPr="00B664B0">
              <w:t>e-pasta adrese</w:t>
            </w:r>
          </w:p>
        </w:tc>
        <w:tc>
          <w:tcPr>
            <w:tcW w:w="6095" w:type="dxa"/>
            <w:tcBorders>
              <w:top w:val="single" w:sz="4" w:space="0" w:color="auto"/>
              <w:left w:val="single" w:sz="4" w:space="0" w:color="auto"/>
              <w:bottom w:val="single" w:sz="4" w:space="0" w:color="auto"/>
              <w:right w:val="single" w:sz="4" w:space="0" w:color="auto"/>
            </w:tcBorders>
          </w:tcPr>
          <w:p w14:paraId="37315992" w14:textId="77777777" w:rsidR="00135BE3" w:rsidRPr="00B664B0" w:rsidRDefault="00135BE3" w:rsidP="00135BE3">
            <w:pPr>
              <w:pStyle w:val="Bezatstarpm"/>
            </w:pPr>
            <w:r w:rsidRPr="00B664B0">
              <w:t>info@aluksnesnami.lv</w:t>
            </w:r>
          </w:p>
        </w:tc>
      </w:tr>
    </w:tbl>
    <w:p w14:paraId="28F82BD4" w14:textId="77777777" w:rsidR="00135BE3" w:rsidRPr="00B664B0" w:rsidRDefault="00135BE3" w:rsidP="00135BE3">
      <w:pPr>
        <w:pStyle w:val="Bezatstarpm"/>
        <w:ind w:left="792"/>
        <w:jc w:val="both"/>
        <w:rPr>
          <w:rFonts w:cs="Times New Roman"/>
          <w:szCs w:val="24"/>
        </w:rPr>
      </w:pPr>
    </w:p>
    <w:p w14:paraId="5BABB7E1" w14:textId="7647EE6C" w:rsidR="00A17FA3" w:rsidRPr="00B664B0" w:rsidRDefault="00135BE3" w:rsidP="00FD3676">
      <w:pPr>
        <w:pStyle w:val="Bezatstarpm"/>
        <w:numPr>
          <w:ilvl w:val="1"/>
          <w:numId w:val="1"/>
        </w:numPr>
        <w:ind w:left="993" w:hanging="633"/>
        <w:jc w:val="both"/>
        <w:rPr>
          <w:rFonts w:cs="Times New Roman"/>
          <w:szCs w:val="24"/>
        </w:rPr>
      </w:pPr>
      <w:r w:rsidRPr="00B664B0">
        <w:rPr>
          <w:rFonts w:cs="Times New Roman"/>
          <w:szCs w:val="24"/>
        </w:rPr>
        <w:t xml:space="preserve">Iepirkumu veic ar Pasūtītāja </w:t>
      </w:r>
      <w:r w:rsidR="005D6DD2" w:rsidRPr="00B664B0">
        <w:rPr>
          <w:rFonts w:cs="Times New Roman"/>
          <w:szCs w:val="24"/>
        </w:rPr>
        <w:t>25</w:t>
      </w:r>
      <w:r w:rsidR="00A17FA3" w:rsidRPr="00B664B0">
        <w:rPr>
          <w:rFonts w:cs="Times New Roman"/>
          <w:szCs w:val="24"/>
        </w:rPr>
        <w:t>.04.</w:t>
      </w:r>
      <w:r w:rsidRPr="00B664B0">
        <w:rPr>
          <w:rFonts w:cs="Times New Roman"/>
          <w:szCs w:val="24"/>
        </w:rPr>
        <w:t>202</w:t>
      </w:r>
      <w:r w:rsidR="00A17FA3" w:rsidRPr="00B664B0">
        <w:rPr>
          <w:rFonts w:cs="Times New Roman"/>
          <w:szCs w:val="24"/>
        </w:rPr>
        <w:t>3</w:t>
      </w:r>
      <w:r w:rsidRPr="00B664B0">
        <w:rPr>
          <w:rFonts w:cs="Times New Roman"/>
          <w:szCs w:val="24"/>
        </w:rPr>
        <w:t xml:space="preserve">. rīkojumu Nr. </w:t>
      </w:r>
      <w:r w:rsidR="005D6DD2" w:rsidRPr="00B664B0">
        <w:rPr>
          <w:rFonts w:cs="Times New Roman"/>
          <w:szCs w:val="24"/>
        </w:rPr>
        <w:t>AN/1.2/23/6</w:t>
      </w:r>
      <w:r w:rsidRPr="00B664B0">
        <w:rPr>
          <w:rFonts w:cs="Times New Roman"/>
          <w:szCs w:val="24"/>
        </w:rPr>
        <w:t xml:space="preserve"> izveidota iepirkuma komisija.</w:t>
      </w:r>
    </w:p>
    <w:p w14:paraId="59D5B12E" w14:textId="133B0E99" w:rsidR="00135BE3" w:rsidRPr="00B664B0" w:rsidRDefault="00135BE3" w:rsidP="00FD3676">
      <w:pPr>
        <w:pStyle w:val="Bezatstarpm"/>
        <w:numPr>
          <w:ilvl w:val="1"/>
          <w:numId w:val="1"/>
        </w:numPr>
        <w:ind w:left="993" w:hanging="633"/>
        <w:jc w:val="both"/>
        <w:rPr>
          <w:rFonts w:cs="Times New Roman"/>
          <w:szCs w:val="24"/>
        </w:rPr>
      </w:pPr>
      <w:r w:rsidRPr="00B664B0">
        <w:rPr>
          <w:rFonts w:cs="Times New Roman"/>
          <w:szCs w:val="24"/>
        </w:rPr>
        <w:t xml:space="preserve">Pasūtītāja kontaktpersonas: </w:t>
      </w:r>
    </w:p>
    <w:p w14:paraId="75FB11D7" w14:textId="6368947B" w:rsidR="00135BE3" w:rsidRPr="00B664B0" w:rsidRDefault="00135BE3" w:rsidP="00FD3676">
      <w:pPr>
        <w:pStyle w:val="Bezatstarpm"/>
        <w:numPr>
          <w:ilvl w:val="2"/>
          <w:numId w:val="1"/>
        </w:numPr>
        <w:ind w:left="1418" w:hanging="851"/>
        <w:jc w:val="both"/>
        <w:rPr>
          <w:rFonts w:cs="Times New Roman"/>
          <w:szCs w:val="24"/>
        </w:rPr>
      </w:pPr>
      <w:r w:rsidRPr="00B664B0">
        <w:rPr>
          <w:rFonts w:cs="Times New Roman"/>
          <w:szCs w:val="24"/>
        </w:rPr>
        <w:t>organizatoriska rakstura jautājumos un jautājumos par šī iepirkuma nolikumu (kontaktpunkts):  komisijas se</w:t>
      </w:r>
      <w:r w:rsidRPr="007A0467">
        <w:rPr>
          <w:rFonts w:cs="Times New Roman"/>
          <w:szCs w:val="24"/>
        </w:rPr>
        <w:t>kretārs</w:t>
      </w:r>
      <w:r w:rsidR="005D6DD2" w:rsidRPr="007A0467">
        <w:rPr>
          <w:rFonts w:cs="Times New Roman"/>
          <w:szCs w:val="24"/>
        </w:rPr>
        <w:t>:</w:t>
      </w:r>
      <w:r w:rsidRPr="007A0467">
        <w:rPr>
          <w:rFonts w:cs="Times New Roman"/>
          <w:szCs w:val="24"/>
        </w:rPr>
        <w:t xml:space="preserve"> </w:t>
      </w:r>
      <w:r w:rsidR="005D6DD2" w:rsidRPr="007A0467">
        <w:rPr>
          <w:rFonts w:cs="Times New Roman"/>
          <w:szCs w:val="24"/>
        </w:rPr>
        <w:t>Emīls Moris</w:t>
      </w:r>
      <w:r w:rsidRPr="007A0467">
        <w:rPr>
          <w:rFonts w:cs="Times New Roman"/>
          <w:szCs w:val="24"/>
        </w:rPr>
        <w:t xml:space="preserve">, tālr. +371 </w:t>
      </w:r>
      <w:r w:rsidR="005D6DD2" w:rsidRPr="007A0467">
        <w:rPr>
          <w:rFonts w:cs="Times New Roman"/>
          <w:szCs w:val="24"/>
        </w:rPr>
        <w:t>29273280</w:t>
      </w:r>
      <w:r w:rsidRPr="007A0467">
        <w:rPr>
          <w:rFonts w:cs="Times New Roman"/>
          <w:szCs w:val="24"/>
        </w:rPr>
        <w:t xml:space="preserve">, e-pasts: </w:t>
      </w:r>
      <w:r w:rsidR="005D6DD2" w:rsidRPr="007A0467">
        <w:rPr>
          <w:rFonts w:cs="Times New Roman"/>
          <w:szCs w:val="24"/>
        </w:rPr>
        <w:t>info@aluksnesnami.lv</w:t>
      </w:r>
      <w:r w:rsidR="00A17FA3" w:rsidRPr="007A0467">
        <w:rPr>
          <w:rFonts w:cs="Times New Roman"/>
          <w:szCs w:val="24"/>
        </w:rPr>
        <w:t>;</w:t>
      </w:r>
    </w:p>
    <w:p w14:paraId="3BE86708" w14:textId="79DC21BB" w:rsidR="00135BE3" w:rsidRPr="00B664B0" w:rsidRDefault="00A17FA3" w:rsidP="00FD3676">
      <w:pPr>
        <w:pStyle w:val="Bezatstarpm"/>
        <w:numPr>
          <w:ilvl w:val="2"/>
          <w:numId w:val="1"/>
        </w:numPr>
        <w:ind w:left="1418" w:hanging="851"/>
        <w:jc w:val="both"/>
        <w:rPr>
          <w:rFonts w:cs="Times New Roman"/>
          <w:szCs w:val="24"/>
        </w:rPr>
      </w:pPr>
      <w:r w:rsidRPr="00B664B0">
        <w:rPr>
          <w:rFonts w:cs="Times New Roman"/>
          <w:szCs w:val="24"/>
        </w:rPr>
        <w:t>t</w:t>
      </w:r>
      <w:r w:rsidR="00135BE3" w:rsidRPr="00B664B0">
        <w:rPr>
          <w:rFonts w:cs="Times New Roman"/>
          <w:szCs w:val="24"/>
        </w:rPr>
        <w:t>ehniska rakstura jautājumos par iepirkuma priekšmetu</w:t>
      </w:r>
      <w:r w:rsidR="00135BE3" w:rsidRPr="007A0467">
        <w:rPr>
          <w:rFonts w:cs="Times New Roman"/>
          <w:szCs w:val="24"/>
        </w:rPr>
        <w:t xml:space="preserve">: </w:t>
      </w:r>
      <w:r w:rsidR="005D6DD2" w:rsidRPr="007A0467">
        <w:rPr>
          <w:rFonts w:cs="Times New Roman"/>
          <w:szCs w:val="24"/>
        </w:rPr>
        <w:t>Konstant</w:t>
      </w:r>
      <w:r w:rsidR="00FF2D8B" w:rsidRPr="007A0467">
        <w:rPr>
          <w:rFonts w:cs="Times New Roman"/>
          <w:szCs w:val="24"/>
        </w:rPr>
        <w:t>ī</w:t>
      </w:r>
      <w:r w:rsidR="005D6DD2" w:rsidRPr="007A0467">
        <w:rPr>
          <w:rFonts w:cs="Times New Roman"/>
          <w:szCs w:val="24"/>
        </w:rPr>
        <w:t>ns Rakovs, tālr. +371 27867077, e-pasts: konstantins@aluksnesnami.lv</w:t>
      </w:r>
      <w:r w:rsidR="00135BE3" w:rsidRPr="007A0467">
        <w:rPr>
          <w:rFonts w:cs="Times New Roman"/>
          <w:szCs w:val="24"/>
        </w:rPr>
        <w:t>.</w:t>
      </w:r>
    </w:p>
    <w:p w14:paraId="5DC5768C" w14:textId="77777777" w:rsidR="00135BE3" w:rsidRPr="00B664B0" w:rsidRDefault="00135BE3" w:rsidP="00A17FA3">
      <w:pPr>
        <w:pStyle w:val="Bezatstarpm"/>
        <w:ind w:left="792"/>
        <w:jc w:val="both"/>
        <w:rPr>
          <w:rFonts w:cs="Times New Roman"/>
          <w:szCs w:val="24"/>
        </w:rPr>
      </w:pPr>
    </w:p>
    <w:p w14:paraId="4A8949F3" w14:textId="77777777" w:rsidR="00135BE3" w:rsidRPr="00B664B0" w:rsidRDefault="00135BE3" w:rsidP="00515E07">
      <w:pPr>
        <w:pStyle w:val="Bezatstarpm"/>
        <w:numPr>
          <w:ilvl w:val="0"/>
          <w:numId w:val="1"/>
        </w:numPr>
        <w:jc w:val="both"/>
        <w:rPr>
          <w:rFonts w:cs="Times New Roman"/>
          <w:b/>
          <w:bCs/>
          <w:szCs w:val="24"/>
        </w:rPr>
      </w:pPr>
      <w:r w:rsidRPr="00B664B0">
        <w:rPr>
          <w:rFonts w:cs="Times New Roman"/>
          <w:b/>
          <w:bCs/>
          <w:szCs w:val="24"/>
        </w:rPr>
        <w:t xml:space="preserve">Iepirkuma priekšmets </w:t>
      </w:r>
    </w:p>
    <w:p w14:paraId="0FE6D901" w14:textId="77777777" w:rsidR="00135BE3" w:rsidRPr="00B664B0" w:rsidRDefault="00135BE3" w:rsidP="00FD3676">
      <w:pPr>
        <w:pStyle w:val="Bezatstarpm"/>
        <w:numPr>
          <w:ilvl w:val="1"/>
          <w:numId w:val="1"/>
        </w:numPr>
        <w:ind w:left="993" w:hanging="633"/>
        <w:jc w:val="both"/>
        <w:rPr>
          <w:rFonts w:cs="Times New Roman"/>
          <w:szCs w:val="24"/>
        </w:rPr>
      </w:pPr>
      <w:r w:rsidRPr="00B664B0">
        <w:rPr>
          <w:rFonts w:cs="Times New Roman"/>
          <w:szCs w:val="24"/>
        </w:rPr>
        <w:t>Iepirkuma priekšmets ir — daudzdzīvokļu dzīvojamās mājas jumta atjaunošana, Tālavas ielā 9, Alūksnē —, saskaņā ar tehnisko specifikāciju (</w:t>
      </w:r>
      <w:r w:rsidRPr="00957C47">
        <w:rPr>
          <w:rFonts w:cs="Times New Roman"/>
          <w:i/>
          <w:iCs/>
          <w:szCs w:val="24"/>
        </w:rPr>
        <w:t xml:space="preserve">nolikuma </w:t>
      </w:r>
      <w:r w:rsidRPr="004B6EED">
        <w:rPr>
          <w:rFonts w:cs="Times New Roman"/>
          <w:b/>
          <w:bCs/>
          <w:i/>
          <w:iCs/>
          <w:szCs w:val="24"/>
        </w:rPr>
        <w:t>2. pielikums</w:t>
      </w:r>
      <w:r w:rsidRPr="00B664B0">
        <w:rPr>
          <w:rFonts w:cs="Times New Roman"/>
          <w:szCs w:val="24"/>
        </w:rPr>
        <w:t xml:space="preserve">). </w:t>
      </w:r>
    </w:p>
    <w:p w14:paraId="261FBA28" w14:textId="6BE6BDDF" w:rsidR="00135BE3" w:rsidRPr="00B664B0" w:rsidRDefault="00135BE3" w:rsidP="00FD3676">
      <w:pPr>
        <w:pStyle w:val="Bezatstarpm"/>
        <w:numPr>
          <w:ilvl w:val="1"/>
          <w:numId w:val="1"/>
        </w:numPr>
        <w:ind w:left="993" w:hanging="633"/>
        <w:jc w:val="both"/>
        <w:rPr>
          <w:rFonts w:cs="Times New Roman"/>
          <w:szCs w:val="24"/>
        </w:rPr>
      </w:pPr>
      <w:r w:rsidRPr="00B664B0">
        <w:rPr>
          <w:rFonts w:cs="Times New Roman"/>
          <w:szCs w:val="24"/>
        </w:rPr>
        <w:t xml:space="preserve">Iepirkuma priekšmets </w:t>
      </w:r>
      <w:r w:rsidR="00515E07" w:rsidRPr="00B664B0">
        <w:rPr>
          <w:rFonts w:cs="Times New Roman"/>
          <w:szCs w:val="24"/>
        </w:rPr>
        <w:t>nav</w:t>
      </w:r>
      <w:r w:rsidRPr="00B664B0">
        <w:rPr>
          <w:rFonts w:cs="Times New Roman"/>
          <w:szCs w:val="24"/>
        </w:rPr>
        <w:t xml:space="preserve"> sadalīts</w:t>
      </w:r>
      <w:r w:rsidR="00515E07" w:rsidRPr="00B664B0">
        <w:rPr>
          <w:rFonts w:cs="Times New Roman"/>
          <w:szCs w:val="24"/>
        </w:rPr>
        <w:t>.</w:t>
      </w:r>
      <w:r w:rsidRPr="00B664B0">
        <w:rPr>
          <w:rFonts w:cs="Times New Roman"/>
          <w:szCs w:val="24"/>
        </w:rPr>
        <w:t xml:space="preserve"> </w:t>
      </w:r>
    </w:p>
    <w:p w14:paraId="769BEC6A" w14:textId="0E0F157E" w:rsidR="00135BE3" w:rsidRPr="00B664B0" w:rsidRDefault="00135BE3" w:rsidP="00FD3676">
      <w:pPr>
        <w:pStyle w:val="Bezatstarpm"/>
        <w:numPr>
          <w:ilvl w:val="1"/>
          <w:numId w:val="1"/>
        </w:numPr>
        <w:ind w:left="993" w:hanging="633"/>
        <w:jc w:val="both"/>
        <w:rPr>
          <w:rFonts w:cs="Times New Roman"/>
          <w:szCs w:val="24"/>
        </w:rPr>
      </w:pPr>
      <w:r w:rsidRPr="00B664B0">
        <w:rPr>
          <w:rFonts w:cs="Times New Roman"/>
          <w:szCs w:val="24"/>
        </w:rPr>
        <w:t>Pretendents nedrīkst iesniegt piedāvājuma variantus.</w:t>
      </w:r>
    </w:p>
    <w:p w14:paraId="56C995F1" w14:textId="77777777" w:rsidR="00135BE3" w:rsidRPr="00B664B0" w:rsidRDefault="00135BE3" w:rsidP="00FD3676">
      <w:pPr>
        <w:pStyle w:val="Bezatstarpm"/>
        <w:numPr>
          <w:ilvl w:val="1"/>
          <w:numId w:val="1"/>
        </w:numPr>
        <w:ind w:left="993" w:hanging="633"/>
        <w:jc w:val="both"/>
        <w:rPr>
          <w:rFonts w:cs="Times New Roman"/>
          <w:szCs w:val="24"/>
        </w:rPr>
      </w:pPr>
      <w:r w:rsidRPr="00B664B0">
        <w:rPr>
          <w:rFonts w:cs="Times New Roman"/>
          <w:szCs w:val="24"/>
        </w:rPr>
        <w:t xml:space="preserve">CPV kods: 45453000-7 (Kapitālais remonts un kosmētiskais remonts). </w:t>
      </w:r>
    </w:p>
    <w:p w14:paraId="65EFE24E" w14:textId="4F319C97" w:rsidR="00135BE3" w:rsidRPr="00B664B0" w:rsidRDefault="00135BE3" w:rsidP="00FD3676">
      <w:pPr>
        <w:pStyle w:val="Bezatstarpm"/>
        <w:numPr>
          <w:ilvl w:val="1"/>
          <w:numId w:val="1"/>
        </w:numPr>
        <w:ind w:left="993" w:hanging="633"/>
        <w:jc w:val="both"/>
        <w:rPr>
          <w:rFonts w:cs="Times New Roman"/>
          <w:szCs w:val="24"/>
        </w:rPr>
      </w:pPr>
      <w:r w:rsidRPr="00B664B0">
        <w:rPr>
          <w:rFonts w:cs="Times New Roman"/>
          <w:szCs w:val="24"/>
        </w:rPr>
        <w:t>Plānotais līguma izpildes laiks</w:t>
      </w:r>
      <w:r w:rsidRPr="007A0467">
        <w:rPr>
          <w:rFonts w:cs="Times New Roman"/>
          <w:szCs w:val="24"/>
        </w:rPr>
        <w:t xml:space="preserve">: </w:t>
      </w:r>
      <w:r w:rsidR="00515E07" w:rsidRPr="007A0467">
        <w:rPr>
          <w:rFonts w:cs="Times New Roman"/>
          <w:szCs w:val="24"/>
        </w:rPr>
        <w:t>5</w:t>
      </w:r>
      <w:r w:rsidRPr="007A0467">
        <w:rPr>
          <w:rFonts w:cs="Times New Roman"/>
          <w:szCs w:val="24"/>
        </w:rPr>
        <w:t xml:space="preserve"> mēneši</w:t>
      </w:r>
      <w:r w:rsidR="00515E07" w:rsidRPr="00B664B0">
        <w:rPr>
          <w:rFonts w:cs="Times New Roman"/>
          <w:szCs w:val="24"/>
        </w:rPr>
        <w:t xml:space="preserve"> </w:t>
      </w:r>
      <w:r w:rsidRPr="00B664B0">
        <w:rPr>
          <w:rFonts w:cs="Times New Roman"/>
          <w:szCs w:val="24"/>
        </w:rPr>
        <w:t>no iepirkuma līguma noslēgšanas dienas, neskaitot garantijas periodu.</w:t>
      </w:r>
    </w:p>
    <w:p w14:paraId="3EC9B136" w14:textId="3D5122E0" w:rsidR="00135BE3" w:rsidRPr="00B664B0" w:rsidRDefault="00135BE3" w:rsidP="00FD3676">
      <w:pPr>
        <w:pStyle w:val="Bezatstarpm"/>
        <w:numPr>
          <w:ilvl w:val="1"/>
          <w:numId w:val="1"/>
        </w:numPr>
        <w:ind w:left="993" w:hanging="633"/>
        <w:jc w:val="both"/>
        <w:rPr>
          <w:rFonts w:cs="Times New Roman"/>
          <w:szCs w:val="24"/>
        </w:rPr>
      </w:pPr>
      <w:r w:rsidRPr="00B664B0">
        <w:rPr>
          <w:rFonts w:cs="Times New Roman"/>
          <w:szCs w:val="24"/>
        </w:rPr>
        <w:t xml:space="preserve">Iepirkuma rezultātā paredzēts noslēgt vienu iepirkuma līgumu. Pasūtītājs ir līgumslēdzējs. </w:t>
      </w:r>
    </w:p>
    <w:p w14:paraId="5AA04D84" w14:textId="5403597E" w:rsidR="00135BE3" w:rsidRDefault="00135BE3" w:rsidP="00FD3676">
      <w:pPr>
        <w:pStyle w:val="Bezatstarpm"/>
        <w:numPr>
          <w:ilvl w:val="1"/>
          <w:numId w:val="1"/>
        </w:numPr>
        <w:ind w:left="993" w:hanging="633"/>
        <w:jc w:val="both"/>
        <w:rPr>
          <w:rFonts w:cs="Times New Roman"/>
          <w:szCs w:val="24"/>
        </w:rPr>
      </w:pPr>
      <w:r w:rsidRPr="00B664B0">
        <w:rPr>
          <w:rFonts w:cs="Times New Roman"/>
          <w:szCs w:val="24"/>
        </w:rPr>
        <w:t xml:space="preserve">Līguma izpildes vieta: </w:t>
      </w:r>
      <w:r w:rsidR="00515E07" w:rsidRPr="00B664B0">
        <w:rPr>
          <w:rFonts w:cs="Times New Roman"/>
          <w:szCs w:val="24"/>
        </w:rPr>
        <w:t>Tālavas ielā 9, Alūksnē</w:t>
      </w:r>
      <w:r w:rsidRPr="00B664B0">
        <w:rPr>
          <w:rFonts w:cs="Times New Roman"/>
          <w:szCs w:val="24"/>
        </w:rPr>
        <w:t>.</w:t>
      </w:r>
    </w:p>
    <w:p w14:paraId="17878937" w14:textId="61562159" w:rsidR="00745786" w:rsidRPr="007A0467" w:rsidRDefault="00745786" w:rsidP="00FD3676">
      <w:pPr>
        <w:pStyle w:val="Bezatstarpm"/>
        <w:numPr>
          <w:ilvl w:val="1"/>
          <w:numId w:val="1"/>
        </w:numPr>
        <w:ind w:left="993" w:hanging="633"/>
        <w:jc w:val="both"/>
        <w:rPr>
          <w:rFonts w:cs="Times New Roman"/>
          <w:szCs w:val="24"/>
        </w:rPr>
      </w:pPr>
      <w:r w:rsidRPr="007A0467">
        <w:rPr>
          <w:rFonts w:cs="Times New Roman"/>
          <w:szCs w:val="24"/>
        </w:rPr>
        <w:t>Iepirkums tiek veikts un iepirkuma līgumu paredzēts izpildīt (un finansēt) saskaņā ar “Attīstības finanšu institūcija Altum” AS (vai kredītiestādes) pakalpojumu — Daudzdzīvokļu māju remonta aizdevums — prasībām un nosacījumiem, un saskaņā ar daudzdzīvokļu dzīvojamās mājas, Tālavas ielā 9, Alūksnē dzīvokļu īpašnieku kopības lēmumu.</w:t>
      </w:r>
    </w:p>
    <w:p w14:paraId="52CAA62E" w14:textId="77777777" w:rsidR="00135BE3" w:rsidRPr="00B664B0" w:rsidRDefault="00135BE3" w:rsidP="00302F82">
      <w:pPr>
        <w:pStyle w:val="Bezatstarpm"/>
        <w:ind w:left="792"/>
        <w:jc w:val="both"/>
        <w:rPr>
          <w:rFonts w:cs="Times New Roman"/>
          <w:szCs w:val="24"/>
        </w:rPr>
      </w:pPr>
    </w:p>
    <w:p w14:paraId="23C56508" w14:textId="77777777" w:rsidR="00302F82" w:rsidRPr="00B664B0" w:rsidRDefault="00302F82" w:rsidP="00302F82">
      <w:pPr>
        <w:pStyle w:val="Bezatstarpm"/>
        <w:numPr>
          <w:ilvl w:val="0"/>
          <w:numId w:val="1"/>
        </w:numPr>
        <w:jc w:val="both"/>
        <w:rPr>
          <w:rFonts w:cs="Times New Roman"/>
          <w:b/>
          <w:bCs/>
          <w:szCs w:val="24"/>
        </w:rPr>
      </w:pPr>
      <w:r w:rsidRPr="00B664B0">
        <w:rPr>
          <w:rFonts w:cs="Times New Roman"/>
          <w:b/>
          <w:bCs/>
          <w:szCs w:val="24"/>
        </w:rPr>
        <w:t>Informācijas apmaiņas kārtība</w:t>
      </w:r>
    </w:p>
    <w:p w14:paraId="66C19C1A" w14:textId="77777777" w:rsidR="00302F82" w:rsidRPr="00B664B0" w:rsidRDefault="00302F82" w:rsidP="00FD3676">
      <w:pPr>
        <w:pStyle w:val="Bezatstarpm"/>
        <w:numPr>
          <w:ilvl w:val="1"/>
          <w:numId w:val="1"/>
        </w:numPr>
        <w:ind w:left="993" w:hanging="633"/>
        <w:jc w:val="both"/>
        <w:rPr>
          <w:rFonts w:cs="Times New Roman"/>
          <w:szCs w:val="24"/>
        </w:rPr>
      </w:pPr>
      <w:r w:rsidRPr="00B664B0">
        <w:rPr>
          <w:rFonts w:cs="Times New Roman"/>
          <w:szCs w:val="24"/>
        </w:rPr>
        <w:t>Informācijas apmaiņa starp pasūtītāju un piegādātājiem (pretendentiem) notiek rakstveidā – elektroniski. Atbildes uz attiecīgā piegādātāja informācijas pieprasījumu tiek sniegtas, nosūtot atbildi uz pretendenta norādīto elektroniskā pasta adresi.</w:t>
      </w:r>
    </w:p>
    <w:p w14:paraId="2C8E7421" w14:textId="77777777" w:rsidR="00302F82" w:rsidRPr="00B664B0" w:rsidRDefault="00302F82" w:rsidP="00FD3676">
      <w:pPr>
        <w:pStyle w:val="Bezatstarpm"/>
        <w:numPr>
          <w:ilvl w:val="1"/>
          <w:numId w:val="1"/>
        </w:numPr>
        <w:ind w:left="993" w:hanging="633"/>
        <w:jc w:val="both"/>
        <w:rPr>
          <w:rFonts w:cs="Times New Roman"/>
          <w:szCs w:val="24"/>
        </w:rPr>
      </w:pPr>
      <w:r w:rsidRPr="00B664B0">
        <w:rPr>
          <w:rFonts w:cs="Times New Roman"/>
          <w:szCs w:val="24"/>
        </w:rPr>
        <w:t>Nolikums un informācija par iepirkuma norisi tiek publicēta Elektronisko iepirkumu sistēmā www.eis.gov.lv (turpmāk – EIS) e-konkursu apakšsistēmā.</w:t>
      </w:r>
    </w:p>
    <w:p w14:paraId="7009D1EE" w14:textId="77777777" w:rsidR="00302F82" w:rsidRPr="00B664B0" w:rsidRDefault="00302F82" w:rsidP="00FD3676">
      <w:pPr>
        <w:pStyle w:val="Bezatstarpm"/>
        <w:numPr>
          <w:ilvl w:val="1"/>
          <w:numId w:val="1"/>
        </w:numPr>
        <w:ind w:left="993" w:hanging="633"/>
        <w:jc w:val="both"/>
        <w:rPr>
          <w:rFonts w:cs="Times New Roman"/>
          <w:szCs w:val="24"/>
        </w:rPr>
      </w:pPr>
      <w:r w:rsidRPr="00B664B0">
        <w:rPr>
          <w:rFonts w:cs="Times New Roman"/>
          <w:szCs w:val="24"/>
        </w:rPr>
        <w:lastRenderedPageBreak/>
        <w:t xml:space="preserve">Ja piegādātājs ir laikus pieprasījis papildu informāciju par nolikumā iekļautajām prasībām, pasūtītājs to sniedz 3 darbdienu laikā, bet ne vēlāk kā 4 dienas pirms piedāvājumu iesniegšanas termiņa beigām. Papildu informāciju pasūtītājs nosūta piegādātājam, kas uzdevis jautājumu, un vienlaikus ievieto šo informāciju vietā, kur ir pieejams iepirkuma nolikums, norādot arī uzdoto jautājumu. Pasūtītājs ar iepirkumu saistītās informācijas apmaiņu nodrošina saskaņā ar PIL 38.pantu. </w:t>
      </w:r>
    </w:p>
    <w:p w14:paraId="43C77D4A" w14:textId="7646401D" w:rsidR="00302F82" w:rsidRPr="00B664B0" w:rsidRDefault="00302F82" w:rsidP="00FD3676">
      <w:pPr>
        <w:pStyle w:val="Bezatstarpm"/>
        <w:numPr>
          <w:ilvl w:val="1"/>
          <w:numId w:val="1"/>
        </w:numPr>
        <w:ind w:left="993" w:hanging="633"/>
        <w:jc w:val="both"/>
        <w:rPr>
          <w:rFonts w:cs="Times New Roman"/>
          <w:szCs w:val="24"/>
        </w:rPr>
      </w:pPr>
      <w:r w:rsidRPr="00B664B0">
        <w:rPr>
          <w:rFonts w:cs="Times New Roman"/>
          <w:szCs w:val="24"/>
        </w:rPr>
        <w:t xml:space="preserve">Pasūtītājs organizēs objekta apskati dabā, ja ieinteresētais piegādātājs apskati piesaka iepriekš — </w:t>
      </w:r>
      <w:r w:rsidRPr="007A0467">
        <w:rPr>
          <w:rFonts w:cs="Times New Roman"/>
          <w:szCs w:val="24"/>
        </w:rPr>
        <w:t xml:space="preserve">saskaņojot apskates laiku (darbdienās no 09:00 – 16:00) pa tālruni: +371 </w:t>
      </w:r>
      <w:r w:rsidR="005D6DD2" w:rsidRPr="007A0467">
        <w:rPr>
          <w:rFonts w:cs="Times New Roman"/>
          <w:szCs w:val="24"/>
        </w:rPr>
        <w:t>27867077</w:t>
      </w:r>
      <w:r w:rsidRPr="007A0467">
        <w:rPr>
          <w:rFonts w:cs="Times New Roman"/>
          <w:szCs w:val="24"/>
        </w:rPr>
        <w:t xml:space="preserve">, vai rakstot uz e-pastu: </w:t>
      </w:r>
      <w:r w:rsidR="005D6DD2" w:rsidRPr="007A0467">
        <w:rPr>
          <w:rFonts w:cs="Times New Roman"/>
          <w:szCs w:val="24"/>
        </w:rPr>
        <w:t>konstantins@aluksnesnami.lv</w:t>
      </w:r>
      <w:r w:rsidRPr="007A0467">
        <w:rPr>
          <w:rFonts w:cs="Times New Roman"/>
          <w:szCs w:val="24"/>
        </w:rPr>
        <w:t>.</w:t>
      </w:r>
      <w:r w:rsidRPr="00B664B0">
        <w:rPr>
          <w:rFonts w:cs="Times New Roman"/>
          <w:szCs w:val="24"/>
        </w:rPr>
        <w:t xml:space="preserve"> </w:t>
      </w:r>
    </w:p>
    <w:p w14:paraId="2E238581" w14:textId="77777777" w:rsidR="00302F82" w:rsidRPr="00B664B0" w:rsidRDefault="00302F82" w:rsidP="00302F82">
      <w:pPr>
        <w:pStyle w:val="Bezatstarpm"/>
        <w:ind w:left="360"/>
        <w:jc w:val="both"/>
        <w:rPr>
          <w:rFonts w:cs="Times New Roman"/>
          <w:szCs w:val="24"/>
        </w:rPr>
      </w:pPr>
    </w:p>
    <w:p w14:paraId="43561BC3" w14:textId="67D6951E" w:rsidR="00135BE3" w:rsidRPr="00B664B0" w:rsidRDefault="00135BE3" w:rsidP="00302F82">
      <w:pPr>
        <w:pStyle w:val="Bezatstarpm"/>
        <w:numPr>
          <w:ilvl w:val="0"/>
          <w:numId w:val="1"/>
        </w:numPr>
        <w:jc w:val="both"/>
        <w:rPr>
          <w:rFonts w:cs="Times New Roman"/>
          <w:b/>
          <w:bCs/>
          <w:szCs w:val="24"/>
        </w:rPr>
      </w:pPr>
      <w:r w:rsidRPr="00B664B0">
        <w:rPr>
          <w:rFonts w:cs="Times New Roman"/>
          <w:b/>
          <w:bCs/>
          <w:szCs w:val="24"/>
        </w:rPr>
        <w:t>Iepirkuma dokumentu pieejamība</w:t>
      </w:r>
    </w:p>
    <w:p w14:paraId="5973D4A4" w14:textId="266FE6DA" w:rsidR="00135BE3" w:rsidRPr="00B664B0" w:rsidRDefault="00135BE3" w:rsidP="00FD3676">
      <w:pPr>
        <w:pStyle w:val="Bezatstarpm"/>
        <w:numPr>
          <w:ilvl w:val="1"/>
          <w:numId w:val="1"/>
        </w:numPr>
        <w:ind w:left="993" w:hanging="633"/>
        <w:jc w:val="both"/>
        <w:rPr>
          <w:rFonts w:cs="Times New Roman"/>
          <w:szCs w:val="24"/>
        </w:rPr>
      </w:pPr>
      <w:r w:rsidRPr="00B664B0">
        <w:rPr>
          <w:rFonts w:cs="Times New Roman"/>
          <w:szCs w:val="24"/>
        </w:rPr>
        <w:t xml:space="preserve">Pasūtītājs nodrošina brīvu un tiešu elektronisku pieeju iepirkuma dokumentiem EIS e-konkursu apakšsistēmā </w:t>
      </w:r>
      <w:r w:rsidR="00302F82" w:rsidRPr="00B664B0">
        <w:rPr>
          <w:rFonts w:cs="Times New Roman"/>
          <w:szCs w:val="24"/>
        </w:rPr>
        <w:t xml:space="preserve">https://www.eis.gov.lv/EKEIS/Supplier/Organizer/1668 </w:t>
      </w:r>
      <w:r w:rsidRPr="00B664B0">
        <w:rPr>
          <w:rFonts w:cs="Times New Roman"/>
          <w:szCs w:val="24"/>
        </w:rPr>
        <w:t xml:space="preserve">  sākot ar attiecīgā iepirkuma izsludināšanas brīdi.</w:t>
      </w:r>
    </w:p>
    <w:p w14:paraId="4BB17863" w14:textId="7E55585E" w:rsidR="00135BE3" w:rsidRPr="00B664B0" w:rsidRDefault="00135BE3" w:rsidP="00FD3676">
      <w:pPr>
        <w:pStyle w:val="Bezatstarpm"/>
        <w:numPr>
          <w:ilvl w:val="1"/>
          <w:numId w:val="1"/>
        </w:numPr>
        <w:ind w:left="993" w:hanging="633"/>
        <w:jc w:val="both"/>
        <w:rPr>
          <w:rFonts w:cs="Times New Roman"/>
          <w:szCs w:val="24"/>
        </w:rPr>
      </w:pPr>
      <w:r w:rsidRPr="00B664B0">
        <w:rPr>
          <w:rFonts w:cs="Times New Roman"/>
          <w:szCs w:val="24"/>
        </w:rPr>
        <w:t>Nolikums ar visiem pielikumiem ir brīvi pieejams EIS e-konkursu apakšsistēmā https://www.eis.gov.lv/EKEIS/Supplier/Procurement/</w:t>
      </w:r>
      <w:r w:rsidR="00D656BA" w:rsidRPr="00D656BA">
        <w:rPr>
          <w:rFonts w:cs="Times New Roman"/>
          <w:szCs w:val="24"/>
        </w:rPr>
        <w:t>100940</w:t>
      </w:r>
      <w:r w:rsidRPr="00B664B0">
        <w:rPr>
          <w:rFonts w:cs="Times New Roman"/>
          <w:szCs w:val="24"/>
        </w:rPr>
        <w:t xml:space="preserve">. </w:t>
      </w:r>
    </w:p>
    <w:p w14:paraId="72643B83" w14:textId="534E0CE5" w:rsidR="00135BE3" w:rsidRPr="00B664B0" w:rsidRDefault="00135BE3" w:rsidP="00FD3676">
      <w:pPr>
        <w:pStyle w:val="Bezatstarpm"/>
        <w:numPr>
          <w:ilvl w:val="1"/>
          <w:numId w:val="1"/>
        </w:numPr>
        <w:ind w:left="993" w:hanging="633"/>
        <w:jc w:val="both"/>
        <w:rPr>
          <w:rFonts w:cs="Times New Roman"/>
          <w:szCs w:val="24"/>
        </w:rPr>
      </w:pPr>
      <w:r w:rsidRPr="00B664B0">
        <w:rPr>
          <w:rFonts w:cs="Times New Roman"/>
          <w:szCs w:val="24"/>
        </w:rPr>
        <w:t xml:space="preserve">Atbildes uz piegādātāju jautājumiem tiek publicētas EIS e-konkursu apakšsistēmā </w:t>
      </w:r>
      <w:r w:rsidR="00302F82" w:rsidRPr="00B664B0">
        <w:rPr>
          <w:rFonts w:cs="Times New Roman"/>
          <w:szCs w:val="24"/>
        </w:rPr>
        <w:t>https://www.eis.gov.lv/EKEIS/Supplier/Organizer/1668</w:t>
      </w:r>
      <w:r w:rsidRPr="00B664B0">
        <w:rPr>
          <w:rFonts w:cs="Times New Roman"/>
          <w:szCs w:val="24"/>
        </w:rPr>
        <w:t xml:space="preserve">. Piegādātāja pienākums ir pastāvīgi sekot EIS e-konkursu apakšsistēmā </w:t>
      </w:r>
      <w:r w:rsidR="00302F82" w:rsidRPr="00B664B0">
        <w:rPr>
          <w:rFonts w:cs="Times New Roman"/>
          <w:szCs w:val="24"/>
        </w:rPr>
        <w:t xml:space="preserve">https://www.eis.gov.lv/EKEIS/Supplier/Organizer/1668 </w:t>
      </w:r>
      <w:r w:rsidRPr="00B664B0">
        <w:rPr>
          <w:rFonts w:cs="Times New Roman"/>
          <w:szCs w:val="24"/>
        </w:rPr>
        <w:t>publicētajai informācijai un ievērtēt to savā piedāvājumā.</w:t>
      </w:r>
    </w:p>
    <w:p w14:paraId="0A4C10B9" w14:textId="77777777" w:rsidR="00135BE3" w:rsidRPr="00B664B0" w:rsidRDefault="00135BE3" w:rsidP="002307C4">
      <w:pPr>
        <w:pStyle w:val="Bezatstarpm"/>
        <w:ind w:left="792"/>
        <w:jc w:val="both"/>
        <w:rPr>
          <w:rFonts w:cs="Times New Roman"/>
          <w:szCs w:val="24"/>
        </w:rPr>
      </w:pPr>
    </w:p>
    <w:p w14:paraId="232A2DB3" w14:textId="77777777" w:rsidR="00135BE3" w:rsidRPr="00B664B0" w:rsidRDefault="00135BE3" w:rsidP="002307C4">
      <w:pPr>
        <w:pStyle w:val="Bezatstarpm"/>
        <w:numPr>
          <w:ilvl w:val="0"/>
          <w:numId w:val="1"/>
        </w:numPr>
        <w:jc w:val="both"/>
        <w:rPr>
          <w:rFonts w:cs="Times New Roman"/>
          <w:b/>
          <w:bCs/>
          <w:szCs w:val="24"/>
        </w:rPr>
      </w:pPr>
      <w:r w:rsidRPr="00B664B0">
        <w:rPr>
          <w:rFonts w:cs="Times New Roman"/>
          <w:b/>
          <w:bCs/>
          <w:szCs w:val="24"/>
        </w:rPr>
        <w:t>Piedāvājumu iesniegšanas un atvēršanas vieta, datums, laiks un kārtība</w:t>
      </w:r>
    </w:p>
    <w:p w14:paraId="2427F11D" w14:textId="72A8C271" w:rsidR="00135BE3" w:rsidRPr="00B664B0" w:rsidRDefault="00135BE3" w:rsidP="00FD3676">
      <w:pPr>
        <w:pStyle w:val="Bezatstarpm"/>
        <w:numPr>
          <w:ilvl w:val="1"/>
          <w:numId w:val="1"/>
        </w:numPr>
        <w:ind w:left="993" w:hanging="633"/>
        <w:jc w:val="both"/>
        <w:rPr>
          <w:rFonts w:cs="Times New Roman"/>
          <w:szCs w:val="24"/>
        </w:rPr>
      </w:pPr>
      <w:r w:rsidRPr="00B664B0">
        <w:rPr>
          <w:rFonts w:cs="Times New Roman"/>
          <w:szCs w:val="24"/>
        </w:rPr>
        <w:t xml:space="preserve">Piedāvājumi jāiesniedz līdz </w:t>
      </w:r>
      <w:r w:rsidRPr="00D656BA">
        <w:rPr>
          <w:rFonts w:cs="Times New Roman"/>
          <w:b/>
          <w:bCs/>
          <w:szCs w:val="24"/>
        </w:rPr>
        <w:t>202</w:t>
      </w:r>
      <w:r w:rsidR="002307C4" w:rsidRPr="00D656BA">
        <w:rPr>
          <w:rFonts w:cs="Times New Roman"/>
          <w:b/>
          <w:bCs/>
          <w:szCs w:val="24"/>
        </w:rPr>
        <w:t>3</w:t>
      </w:r>
      <w:r w:rsidRPr="00D656BA">
        <w:rPr>
          <w:rFonts w:cs="Times New Roman"/>
          <w:b/>
          <w:bCs/>
          <w:szCs w:val="24"/>
        </w:rPr>
        <w:t xml:space="preserve">.gada </w:t>
      </w:r>
      <w:r w:rsidR="00D656BA" w:rsidRPr="00D656BA">
        <w:rPr>
          <w:rFonts w:cs="Times New Roman"/>
          <w:b/>
          <w:bCs/>
          <w:szCs w:val="24"/>
        </w:rPr>
        <w:t>9</w:t>
      </w:r>
      <w:r w:rsidR="002307C4" w:rsidRPr="00D656BA">
        <w:rPr>
          <w:rFonts w:cs="Times New Roman"/>
          <w:b/>
          <w:bCs/>
          <w:szCs w:val="24"/>
        </w:rPr>
        <w:t>.</w:t>
      </w:r>
      <w:r w:rsidR="00D656BA" w:rsidRPr="00D656BA">
        <w:rPr>
          <w:rFonts w:cs="Times New Roman"/>
          <w:b/>
          <w:bCs/>
          <w:szCs w:val="24"/>
        </w:rPr>
        <w:t>jūnijam</w:t>
      </w:r>
      <w:r w:rsidRPr="00D656BA">
        <w:rPr>
          <w:rFonts w:cs="Times New Roman"/>
          <w:b/>
          <w:bCs/>
          <w:szCs w:val="24"/>
        </w:rPr>
        <w:t xml:space="preserve"> plkst. 1</w:t>
      </w:r>
      <w:r w:rsidR="00D656BA" w:rsidRPr="00D656BA">
        <w:rPr>
          <w:rFonts w:cs="Times New Roman"/>
          <w:b/>
          <w:bCs/>
          <w:szCs w:val="24"/>
        </w:rPr>
        <w:t>0</w:t>
      </w:r>
      <w:r w:rsidRPr="00D656BA">
        <w:rPr>
          <w:rFonts w:cs="Times New Roman"/>
          <w:b/>
          <w:bCs/>
          <w:szCs w:val="24"/>
        </w:rPr>
        <w:t>.00</w:t>
      </w:r>
      <w:r w:rsidRPr="00B664B0">
        <w:rPr>
          <w:rFonts w:cs="Times New Roman"/>
          <w:szCs w:val="24"/>
        </w:rPr>
        <w:t>, EIS e-konkursu apakšsistēmā — https://www.eis.gov.lv/EKEIS/Supplier/ProcurementProposals/</w:t>
      </w:r>
      <w:r w:rsidR="00D656BA" w:rsidRPr="00D656BA">
        <w:rPr>
          <w:rFonts w:cs="Times New Roman"/>
          <w:szCs w:val="24"/>
        </w:rPr>
        <w:t>100940</w:t>
      </w:r>
      <w:r w:rsidR="002307C4" w:rsidRPr="00B664B0">
        <w:rPr>
          <w:rFonts w:cs="Times New Roman"/>
          <w:szCs w:val="24"/>
        </w:rPr>
        <w:t>.</w:t>
      </w:r>
      <w:r w:rsidRPr="00B664B0">
        <w:rPr>
          <w:rFonts w:cs="Times New Roman"/>
          <w:szCs w:val="24"/>
        </w:rPr>
        <w:t xml:space="preserve"> </w:t>
      </w:r>
    </w:p>
    <w:p w14:paraId="2B59AB25" w14:textId="77777777" w:rsidR="00135BE3" w:rsidRPr="00B664B0" w:rsidRDefault="00135BE3" w:rsidP="00FD3676">
      <w:pPr>
        <w:pStyle w:val="Bezatstarpm"/>
        <w:numPr>
          <w:ilvl w:val="1"/>
          <w:numId w:val="1"/>
        </w:numPr>
        <w:ind w:left="993" w:hanging="633"/>
        <w:jc w:val="both"/>
        <w:rPr>
          <w:rFonts w:cs="Times New Roman"/>
          <w:szCs w:val="24"/>
        </w:rPr>
      </w:pPr>
      <w:r w:rsidRPr="00B664B0">
        <w:rPr>
          <w:rFonts w:cs="Times New Roman"/>
          <w:szCs w:val="24"/>
        </w:rPr>
        <w:t>Ārpus EIS e-konkursu apakšsistēmas iesniegtie piedāvājumi tiks atzīti par neatbilstošiem Nolikuma prasībām.</w:t>
      </w:r>
    </w:p>
    <w:p w14:paraId="2A077A77" w14:textId="77777777" w:rsidR="00135BE3" w:rsidRPr="00B664B0" w:rsidRDefault="00135BE3" w:rsidP="00FD3676">
      <w:pPr>
        <w:pStyle w:val="Bezatstarpm"/>
        <w:numPr>
          <w:ilvl w:val="1"/>
          <w:numId w:val="1"/>
        </w:numPr>
        <w:ind w:left="993" w:hanging="633"/>
        <w:jc w:val="both"/>
        <w:rPr>
          <w:rFonts w:cs="Times New Roman"/>
          <w:szCs w:val="24"/>
        </w:rPr>
      </w:pPr>
      <w:r w:rsidRPr="00B664B0">
        <w:rPr>
          <w:rFonts w:cs="Times New Roman"/>
          <w:szCs w:val="24"/>
        </w:rPr>
        <w:t>Pretendentu piedāvājumi, kas saņemti ārpus EIS e-konkursu apakšsistēmas, netiek atvērti un neatvērti tiek nosūtīti atpakaļ iesniedzējam.</w:t>
      </w:r>
    </w:p>
    <w:p w14:paraId="7BF200C4" w14:textId="77777777" w:rsidR="00135BE3" w:rsidRPr="00B664B0" w:rsidRDefault="00135BE3" w:rsidP="00FD3676">
      <w:pPr>
        <w:pStyle w:val="Bezatstarpm"/>
        <w:numPr>
          <w:ilvl w:val="1"/>
          <w:numId w:val="1"/>
        </w:numPr>
        <w:ind w:left="993" w:hanging="633"/>
        <w:jc w:val="both"/>
        <w:rPr>
          <w:rFonts w:cs="Times New Roman"/>
          <w:szCs w:val="24"/>
        </w:rPr>
      </w:pPr>
      <w:r w:rsidRPr="00B664B0">
        <w:rPr>
          <w:rFonts w:cs="Times New Roman"/>
          <w:szCs w:val="24"/>
        </w:rPr>
        <w:t>Pretendents līdz piedāvājumu iesniegšanas termiņa beigām var rakstveidā grozīt vai atsaukt iesniegto piedāvājumu, izmantojot EIS pieejamos rīkus.</w:t>
      </w:r>
    </w:p>
    <w:p w14:paraId="0E1461BB" w14:textId="2FAC29A4" w:rsidR="00135BE3" w:rsidRPr="00B664B0" w:rsidRDefault="00135BE3" w:rsidP="00FD3676">
      <w:pPr>
        <w:pStyle w:val="Bezatstarpm"/>
        <w:numPr>
          <w:ilvl w:val="1"/>
          <w:numId w:val="1"/>
        </w:numPr>
        <w:ind w:left="993" w:hanging="633"/>
        <w:jc w:val="both"/>
        <w:rPr>
          <w:rFonts w:cs="Times New Roman"/>
          <w:szCs w:val="24"/>
        </w:rPr>
      </w:pPr>
      <w:r w:rsidRPr="00B664B0">
        <w:rPr>
          <w:rFonts w:cs="Times New Roman"/>
          <w:szCs w:val="24"/>
        </w:rPr>
        <w:t xml:space="preserve">Piedāvājuma atsaukšanai ir bezierunu raksturs, un tā izslēdz pretendentu no tālākas līdzdalības </w:t>
      </w:r>
      <w:r w:rsidR="0010690C" w:rsidRPr="00B664B0">
        <w:rPr>
          <w:rFonts w:cs="Times New Roman"/>
          <w:szCs w:val="24"/>
        </w:rPr>
        <w:t>i</w:t>
      </w:r>
      <w:r w:rsidRPr="00B664B0">
        <w:rPr>
          <w:rFonts w:cs="Times New Roman"/>
          <w:szCs w:val="24"/>
        </w:rPr>
        <w:t>epirkumā. Piedāvājuma maiņas gadījumā par piedāvājuma iesniegšanas laiku tiek uzskatīts pēdējā piedāvājuma iesniegšanas brīdis.</w:t>
      </w:r>
    </w:p>
    <w:p w14:paraId="3EF60698" w14:textId="77777777" w:rsidR="00135BE3" w:rsidRPr="00B664B0" w:rsidRDefault="00135BE3" w:rsidP="00FD3676">
      <w:pPr>
        <w:pStyle w:val="Bezatstarpm"/>
        <w:numPr>
          <w:ilvl w:val="1"/>
          <w:numId w:val="1"/>
        </w:numPr>
        <w:ind w:left="993" w:hanging="633"/>
        <w:jc w:val="both"/>
        <w:rPr>
          <w:rFonts w:cs="Times New Roman"/>
          <w:szCs w:val="24"/>
        </w:rPr>
      </w:pPr>
      <w:r w:rsidRPr="00B664B0">
        <w:rPr>
          <w:rFonts w:cs="Times New Roman"/>
          <w:szCs w:val="24"/>
        </w:rPr>
        <w:t>Piedāvājumu atvēršana sākas tūlīt pēc piedāvājumu iesniegšanas termiņa beigām EIS e-konkursu apakšsistēmā. Iesniegto piedāvājumu atvēršanas procesam var sekot līdzi tiešsaistes režīmā EIS e-konkursu apakšsistēmā.</w:t>
      </w:r>
    </w:p>
    <w:p w14:paraId="7F67CFE1" w14:textId="77777777" w:rsidR="00135BE3" w:rsidRPr="00B664B0" w:rsidRDefault="00135BE3" w:rsidP="00FD3676">
      <w:pPr>
        <w:pStyle w:val="Bezatstarpm"/>
        <w:ind w:left="792"/>
        <w:jc w:val="both"/>
        <w:rPr>
          <w:rFonts w:cs="Times New Roman"/>
          <w:szCs w:val="24"/>
        </w:rPr>
      </w:pPr>
    </w:p>
    <w:p w14:paraId="4C9EE2B3" w14:textId="77777777" w:rsidR="00135BE3" w:rsidRPr="00B664B0" w:rsidRDefault="00135BE3" w:rsidP="00FD3676">
      <w:pPr>
        <w:pStyle w:val="Bezatstarpm"/>
        <w:numPr>
          <w:ilvl w:val="0"/>
          <w:numId w:val="1"/>
        </w:numPr>
        <w:jc w:val="both"/>
        <w:rPr>
          <w:rFonts w:cs="Times New Roman"/>
          <w:b/>
          <w:bCs/>
          <w:szCs w:val="24"/>
        </w:rPr>
      </w:pPr>
      <w:r w:rsidRPr="00B664B0">
        <w:rPr>
          <w:rFonts w:cs="Times New Roman"/>
          <w:b/>
          <w:bCs/>
          <w:szCs w:val="24"/>
        </w:rPr>
        <w:t>Piedāvājuma noformēšana</w:t>
      </w:r>
    </w:p>
    <w:p w14:paraId="6E9F50FE" w14:textId="3529F4BD" w:rsidR="00135BE3" w:rsidRPr="00B664B0" w:rsidRDefault="00135BE3" w:rsidP="00FD3676">
      <w:pPr>
        <w:pStyle w:val="Bezatstarpm"/>
        <w:numPr>
          <w:ilvl w:val="1"/>
          <w:numId w:val="1"/>
        </w:numPr>
        <w:ind w:left="993" w:hanging="633"/>
        <w:jc w:val="both"/>
        <w:rPr>
          <w:rFonts w:cs="Times New Roman"/>
          <w:szCs w:val="24"/>
        </w:rPr>
      </w:pPr>
      <w:r w:rsidRPr="00B664B0">
        <w:rPr>
          <w:rFonts w:cs="Times New Roman"/>
          <w:szCs w:val="24"/>
        </w:rPr>
        <w:t>Piedāvājumam jāatbilst visām šajā nolikumā, tā pielikumos un normatīvajos aktos ietvertajām prasībām.</w:t>
      </w:r>
      <w:r w:rsidR="00FD3676" w:rsidRPr="00B664B0">
        <w:rPr>
          <w:rFonts w:cs="Times New Roman"/>
          <w:szCs w:val="24"/>
        </w:rPr>
        <w:t xml:space="preserve"> </w:t>
      </w:r>
      <w:r w:rsidRPr="00B664B0">
        <w:rPr>
          <w:rFonts w:cs="Times New Roman"/>
          <w:szCs w:val="24"/>
        </w:rPr>
        <w:t>Piedāvājums jāiesniedz elektroniski EIS e-konkursu apakšsistēmā, ievērojot šādas pretendenta izvēles iespējas:</w:t>
      </w:r>
    </w:p>
    <w:p w14:paraId="70F30DE4" w14:textId="1EE5830E" w:rsidR="00135BE3" w:rsidRPr="00B664B0" w:rsidRDefault="00135BE3" w:rsidP="00FD3676">
      <w:pPr>
        <w:pStyle w:val="Bezatstarpm"/>
        <w:numPr>
          <w:ilvl w:val="2"/>
          <w:numId w:val="1"/>
        </w:numPr>
        <w:ind w:left="1418" w:hanging="851"/>
        <w:jc w:val="both"/>
        <w:rPr>
          <w:rFonts w:cs="Times New Roman"/>
          <w:szCs w:val="24"/>
        </w:rPr>
      </w:pPr>
      <w:r w:rsidRPr="00B664B0">
        <w:rPr>
          <w:rFonts w:cs="Times New Roman"/>
          <w:szCs w:val="24"/>
        </w:rPr>
        <w:t>izmantojot EIS e-konkursu apakšsistēmas piedāvātos rīkus, aizpildot EIS e-konkursu apakšsistēmā šī iepirkuma sadaļā ievietotās formas;</w:t>
      </w:r>
    </w:p>
    <w:p w14:paraId="3768DA24" w14:textId="77777777" w:rsidR="00135BE3" w:rsidRPr="00B664B0" w:rsidRDefault="00135BE3" w:rsidP="00FD3676">
      <w:pPr>
        <w:pStyle w:val="Bezatstarpm"/>
        <w:numPr>
          <w:ilvl w:val="2"/>
          <w:numId w:val="1"/>
        </w:numPr>
        <w:ind w:left="1418" w:hanging="851"/>
        <w:jc w:val="both"/>
        <w:rPr>
          <w:rFonts w:cs="Times New Roman"/>
          <w:szCs w:val="24"/>
        </w:rPr>
      </w:pPr>
      <w:r w:rsidRPr="00B664B0">
        <w:rPr>
          <w:rFonts w:cs="Times New Roman"/>
          <w:szCs w:val="24"/>
        </w:rPr>
        <w:t>elektroniski aizpildāmos dokumentus elektroniski sagatavojot ārpus EIS e-konkursu apakšsistēmas un pievienojot atbilstošajām prasībām (šādā gadījumā pretendents ir atbildīgs par aizpildāmo formu atbilstību dokumentācijas prasībām un formu paraugiem);</w:t>
      </w:r>
    </w:p>
    <w:p w14:paraId="4C8569B9" w14:textId="77777777" w:rsidR="00135BE3" w:rsidRPr="00B664B0" w:rsidRDefault="00135BE3" w:rsidP="00FD3676">
      <w:pPr>
        <w:pStyle w:val="Bezatstarpm"/>
        <w:numPr>
          <w:ilvl w:val="2"/>
          <w:numId w:val="1"/>
        </w:numPr>
        <w:ind w:left="1418" w:hanging="851"/>
        <w:jc w:val="both"/>
        <w:rPr>
          <w:rFonts w:cs="Times New Roman"/>
          <w:szCs w:val="24"/>
        </w:rPr>
      </w:pPr>
      <w:r w:rsidRPr="00B664B0">
        <w:rPr>
          <w:rFonts w:cs="Times New Roman"/>
          <w:szCs w:val="24"/>
        </w:rPr>
        <w:t xml:space="preserve">elektroniski sagatavoto piedāvājumu šifrējot ārpus EIS e-konkursu apakšsistēmas ar trešās personas piedāvātiem datu aizsardzības rīkiem un aizsargājot ar elektronisku atslēgu un paroli (šādā gadījumā pretendents ir atbildīgs par </w:t>
      </w:r>
      <w:r w:rsidRPr="00B664B0">
        <w:rPr>
          <w:rFonts w:cs="Times New Roman"/>
          <w:szCs w:val="24"/>
        </w:rPr>
        <w:lastRenderedPageBreak/>
        <w:t>aizpildāmo formu atbilstību dokumentācijas prasībām un formu paraugiem, kā arī dokumenta atvēršanas un nolasīšanas iespējām).</w:t>
      </w:r>
    </w:p>
    <w:p w14:paraId="3535C576" w14:textId="77777777" w:rsidR="00135BE3" w:rsidRPr="00B664B0" w:rsidRDefault="00135BE3" w:rsidP="00FD3676">
      <w:pPr>
        <w:pStyle w:val="Bezatstarpm"/>
        <w:numPr>
          <w:ilvl w:val="1"/>
          <w:numId w:val="1"/>
        </w:numPr>
        <w:ind w:left="993" w:hanging="633"/>
        <w:jc w:val="both"/>
        <w:rPr>
          <w:rFonts w:cs="Times New Roman"/>
          <w:szCs w:val="24"/>
        </w:rPr>
      </w:pPr>
      <w:r w:rsidRPr="00B664B0">
        <w:rPr>
          <w:rFonts w:cs="Times New Roman"/>
          <w:szCs w:val="24"/>
        </w:rPr>
        <w:t>Sagatavojot piedāvājumu, pretendents ievēro, ka:</w:t>
      </w:r>
    </w:p>
    <w:p w14:paraId="6AE4FEE1" w14:textId="77777777" w:rsidR="00135BE3" w:rsidRPr="00B664B0" w:rsidRDefault="00135BE3" w:rsidP="00FD3676">
      <w:pPr>
        <w:pStyle w:val="Bezatstarpm"/>
        <w:numPr>
          <w:ilvl w:val="2"/>
          <w:numId w:val="1"/>
        </w:numPr>
        <w:ind w:left="1418" w:hanging="851"/>
        <w:jc w:val="both"/>
        <w:rPr>
          <w:rFonts w:cs="Times New Roman"/>
          <w:szCs w:val="24"/>
        </w:rPr>
      </w:pPr>
      <w:r w:rsidRPr="00B664B0">
        <w:rPr>
          <w:rFonts w:cs="Times New Roman"/>
          <w:szCs w:val="24"/>
        </w:rPr>
        <w:t>piedāvājuma dokumenti ir jāsagatavo atsevišķos elektroniskos dokumentos ar standarta biroja programmatūras rīkiem nolasāmā formātā (piemēram, Microsoft Office 2010 (vai jaunākas programmatūras versijas) formātā vai pdf formātā). Finanšu piedāvājums jāaizpilda atsevišķā elektroniskā dokumentā ar Microsoft Office 2010 vai līdzvērtīgas (vai jaunākas programmatūras versijas) rīkiem lasāmā formātā;</w:t>
      </w:r>
    </w:p>
    <w:p w14:paraId="7318020B" w14:textId="77777777" w:rsidR="00FD3676" w:rsidRPr="00B664B0" w:rsidRDefault="00FD3676" w:rsidP="00FD3676">
      <w:pPr>
        <w:pStyle w:val="Bezatstarpm"/>
        <w:numPr>
          <w:ilvl w:val="2"/>
          <w:numId w:val="1"/>
        </w:numPr>
        <w:ind w:left="1418" w:hanging="851"/>
        <w:jc w:val="both"/>
        <w:rPr>
          <w:rFonts w:cs="Times New Roman"/>
          <w:szCs w:val="24"/>
        </w:rPr>
      </w:pPr>
      <w:r w:rsidRPr="00B664B0">
        <w:rPr>
          <w:rFonts w:cs="Times New Roman"/>
          <w:szCs w:val="24"/>
        </w:rPr>
        <w:t>piedāvājums sastāv no elektroniski sagatavotiem un parakstītiem dokumentiem.</w:t>
      </w:r>
    </w:p>
    <w:p w14:paraId="6E12F4B9" w14:textId="71C29278" w:rsidR="00135BE3" w:rsidRPr="00B664B0" w:rsidRDefault="00135BE3" w:rsidP="00FD3676">
      <w:pPr>
        <w:pStyle w:val="Bezatstarpm"/>
        <w:numPr>
          <w:ilvl w:val="2"/>
          <w:numId w:val="1"/>
        </w:numPr>
        <w:ind w:left="1418" w:hanging="851"/>
        <w:jc w:val="both"/>
        <w:rPr>
          <w:rFonts w:cs="Times New Roman"/>
          <w:szCs w:val="24"/>
        </w:rPr>
      </w:pPr>
      <w:r w:rsidRPr="00B664B0">
        <w:rPr>
          <w:rFonts w:cs="Times New Roman"/>
          <w:szCs w:val="24"/>
        </w:rPr>
        <w:t>pretendenta piedāvājuma dokumentus paraksta ar drošu elektronisko parakstu un laika zīmogu vai ar EIS piedāvāto elektronisko parakstu;</w:t>
      </w:r>
    </w:p>
    <w:p w14:paraId="68434821" w14:textId="77777777" w:rsidR="00135BE3" w:rsidRPr="00B664B0" w:rsidRDefault="00135BE3" w:rsidP="00FD3676">
      <w:pPr>
        <w:pStyle w:val="Bezatstarpm"/>
        <w:numPr>
          <w:ilvl w:val="2"/>
          <w:numId w:val="1"/>
        </w:numPr>
        <w:ind w:left="1418" w:hanging="851"/>
        <w:jc w:val="both"/>
        <w:rPr>
          <w:rFonts w:cs="Times New Roman"/>
          <w:szCs w:val="24"/>
        </w:rPr>
      </w:pPr>
      <w:r w:rsidRPr="00B664B0">
        <w:rPr>
          <w:rFonts w:cs="Times New Roman"/>
          <w:szCs w:val="24"/>
        </w:rPr>
        <w:t>piedāvājuma dokumentus paraksta piegādātāja pārstāvis ar Latvijas Republikas Uzņēmumu reģistrā vai atbilstošā reģistrā ārvalstīs nostiprinātām paraksta tiesībām vai šīs personas pilnvarota persona, pievienojot atbilstoši noformētu pilnvaru un dokumentu, kas apliecina pilnvaras izdevēja paraksta (pārstāvības) tiesības. Pilnvarā precīzi jānorāda pilnvarotajai personai piešķirto tiesību un saistību apjoms.</w:t>
      </w:r>
    </w:p>
    <w:p w14:paraId="7832FB9E" w14:textId="77777777" w:rsidR="00135BE3" w:rsidRPr="00B664B0" w:rsidRDefault="00135BE3" w:rsidP="00FD3676">
      <w:pPr>
        <w:pStyle w:val="Bezatstarpm"/>
        <w:numPr>
          <w:ilvl w:val="1"/>
          <w:numId w:val="1"/>
        </w:numPr>
        <w:ind w:left="993" w:hanging="633"/>
        <w:jc w:val="both"/>
        <w:rPr>
          <w:rFonts w:cs="Times New Roman"/>
          <w:szCs w:val="24"/>
        </w:rPr>
      </w:pPr>
      <w:r w:rsidRPr="00B664B0">
        <w:rPr>
          <w:rFonts w:cs="Times New Roman"/>
          <w:szCs w:val="24"/>
        </w:rPr>
        <w:t>Ja piedāvājumu iesniedz personu apvienība jebkurā to kombinācijā, pieteikumā norāda tās pilnvaroto pārstāvi ar tiesībām elektroniski parakstīt visus ar šo iepirkumu saistītos dokumentus. Pilnvarojums pārstāvēt personu apvienību ir jāparaksta katras personas apvienībā iekļautās personas pārstāvēt tiesīgajam vai pilnvarotajam pārstāvim.</w:t>
      </w:r>
    </w:p>
    <w:p w14:paraId="2FA0871B" w14:textId="7E21AF7F" w:rsidR="00135BE3" w:rsidRPr="00B664B0" w:rsidRDefault="00135BE3" w:rsidP="00FD3676">
      <w:pPr>
        <w:pStyle w:val="Bezatstarpm"/>
        <w:numPr>
          <w:ilvl w:val="1"/>
          <w:numId w:val="1"/>
        </w:numPr>
        <w:ind w:left="993" w:hanging="633"/>
        <w:jc w:val="both"/>
        <w:rPr>
          <w:rFonts w:cs="Times New Roman"/>
          <w:szCs w:val="24"/>
        </w:rPr>
      </w:pPr>
      <w:r w:rsidRPr="00B664B0">
        <w:rPr>
          <w:rFonts w:cs="Times New Roman"/>
          <w:szCs w:val="24"/>
        </w:rPr>
        <w:t>Pretendents piedāvājuma noformēšanā ievēro Elektronisko dokumentu likumā un Ministru kabineta 2005.gada 28.jūnija noteikumos Nr.</w:t>
      </w:r>
      <w:r w:rsidR="005A1E98">
        <w:rPr>
          <w:rFonts w:cs="Times New Roman"/>
          <w:szCs w:val="24"/>
        </w:rPr>
        <w:t xml:space="preserve"> </w:t>
      </w:r>
      <w:r w:rsidRPr="00B664B0">
        <w:rPr>
          <w:rFonts w:cs="Times New Roman"/>
          <w:szCs w:val="24"/>
        </w:rPr>
        <w:t>473 “Elektronisko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 noteiktās prasības attiecībā uz elektronisko dokumentu, kā arī drukātas formas dokumentu elektronisko kopiju noformēšanu un to juridisko spēku. Pretendents ir tiesīgs apliecināt visus piedāvājumā esošos atvasinātos dokumentus un tulkojumus, iesniedzot vienu kopēju apliecinājumu, kas attiecas uz visiem atvasinātajiem dokumentiem un tulkojumiem.</w:t>
      </w:r>
    </w:p>
    <w:p w14:paraId="3C6BF392" w14:textId="77777777" w:rsidR="00135BE3" w:rsidRPr="00B664B0" w:rsidRDefault="00135BE3" w:rsidP="00FD3676">
      <w:pPr>
        <w:pStyle w:val="Bezatstarpm"/>
        <w:numPr>
          <w:ilvl w:val="1"/>
          <w:numId w:val="1"/>
        </w:numPr>
        <w:ind w:left="993" w:hanging="633"/>
        <w:jc w:val="both"/>
        <w:rPr>
          <w:rFonts w:cs="Times New Roman"/>
          <w:szCs w:val="24"/>
        </w:rPr>
      </w:pPr>
      <w:r w:rsidRPr="00B664B0">
        <w:rPr>
          <w:rFonts w:cs="Times New Roman"/>
          <w:szCs w:val="24"/>
        </w:rPr>
        <w:t>Piedāvājumā iekļautajiem dokumentiem jābūt skaidri salasāmiem, bez neatrunātiem labojumiem vai dzēsumiem, lai izvairītos no jebkādiem pārpratumiem. Ja ir izdarīti labojumi, tiem jābūt apstiprinātiem ar pretendenta pilnvarotās personas parakstu. Ja pastāvēs jebkāda veida pretrunas starp skaitlisko vērtību apzīmējumiem ar vārdiem un skaitļiem, noteicošais būs apzīmējums ar vārdiem.</w:t>
      </w:r>
    </w:p>
    <w:p w14:paraId="146BFCF0" w14:textId="6D56A0E2" w:rsidR="00135BE3" w:rsidRPr="00B664B0" w:rsidRDefault="00135BE3" w:rsidP="00FD3676">
      <w:pPr>
        <w:pStyle w:val="Bezatstarpm"/>
        <w:numPr>
          <w:ilvl w:val="1"/>
          <w:numId w:val="1"/>
        </w:numPr>
        <w:ind w:left="993" w:hanging="633"/>
        <w:jc w:val="both"/>
        <w:rPr>
          <w:rFonts w:cs="Times New Roman"/>
          <w:szCs w:val="24"/>
        </w:rPr>
      </w:pPr>
      <w:r w:rsidRPr="00B664B0">
        <w:rPr>
          <w:rFonts w:cs="Times New Roman"/>
          <w:szCs w:val="24"/>
        </w:rPr>
        <w:t>Piedāvājumā iekļautajiem dokumentiem un to noformējumam jāatbilst Dokumentu juridiskā spēka likumam un Ministru kabineta 2018.gada 4.septembra noteikumiem Nr.</w:t>
      </w:r>
      <w:r w:rsidR="005A1E98">
        <w:rPr>
          <w:rFonts w:cs="Times New Roman"/>
          <w:szCs w:val="24"/>
        </w:rPr>
        <w:t xml:space="preserve"> </w:t>
      </w:r>
      <w:r w:rsidRPr="00B664B0">
        <w:rPr>
          <w:rFonts w:cs="Times New Roman"/>
          <w:szCs w:val="24"/>
        </w:rPr>
        <w:t>558 “Dokumentu izstrādāšanas un noformēšanas kārtība”.</w:t>
      </w:r>
    </w:p>
    <w:p w14:paraId="0DD32EF3" w14:textId="77777777" w:rsidR="00135BE3" w:rsidRPr="00B664B0" w:rsidRDefault="00135BE3" w:rsidP="00FD3676">
      <w:pPr>
        <w:pStyle w:val="Bezatstarpm"/>
        <w:numPr>
          <w:ilvl w:val="1"/>
          <w:numId w:val="1"/>
        </w:numPr>
        <w:ind w:left="993" w:hanging="633"/>
        <w:jc w:val="both"/>
        <w:rPr>
          <w:rFonts w:cs="Times New Roman"/>
          <w:szCs w:val="24"/>
        </w:rPr>
      </w:pPr>
      <w:r w:rsidRPr="00B664B0">
        <w:rPr>
          <w:rFonts w:cs="Times New Roman"/>
          <w:szCs w:val="24"/>
        </w:rPr>
        <w:t xml:space="preserve">Piedāvājums jāsagatavo latviešu valodā. Svešvalodā sagatavotiem piedāvājuma dokumentiem jāpievieno apliecināts tulkojums latviešu valodā saskaņā ar Ministru kabineta 2000.gada 22.augusta noteikumiem Nr.291 „Kārtība, kādā apliecināmi dokumentu tulkojumi valsts valodā”. Par dokumentu tulkojuma atbilstību oriģinālam atbild pretendents. </w:t>
      </w:r>
    </w:p>
    <w:p w14:paraId="79BCD6BF" w14:textId="77777777" w:rsidR="00135BE3" w:rsidRPr="00B664B0" w:rsidRDefault="00135BE3" w:rsidP="00FD3676">
      <w:pPr>
        <w:pStyle w:val="Bezatstarpm"/>
        <w:numPr>
          <w:ilvl w:val="1"/>
          <w:numId w:val="1"/>
        </w:numPr>
        <w:ind w:left="993" w:hanging="633"/>
        <w:jc w:val="both"/>
        <w:rPr>
          <w:rFonts w:cs="Times New Roman"/>
          <w:szCs w:val="24"/>
        </w:rPr>
      </w:pPr>
      <w:r w:rsidRPr="00B664B0">
        <w:rPr>
          <w:rFonts w:cs="Times New Roman"/>
          <w:szCs w:val="24"/>
        </w:rPr>
        <w:t>Piedāvājums jāsagatavo tā, lai nekādā veidā netiktu apdraudēta EIS e-konkursu apakšsistēmas darbība un nebūtu ierobežota piekļuve piedāvājumā ietvertajai informācijai, tostarp piedāvājums nedrīkst saturēt datorvīrusus un citas kaitīgas programmatūras vai to ģeneratorus, vai, ja piedāvājums ir šifrēts, pretendentam  noteiktajā laikā (ne vēlāk kā 15 minūšu laikā pēc piedāvājumu atvēršanas uzsākšanas) jāiesniedz derīga elektroniska atslēga un parole šifrētā dokumenta atvēršanai. EIS pievienotās datnes nedrīkst būt bojātas, neatbilstoši modificētas vai kļūdaini šifrētas.</w:t>
      </w:r>
    </w:p>
    <w:p w14:paraId="5C875F9C" w14:textId="70FC05D1" w:rsidR="00135BE3" w:rsidRPr="00B664B0" w:rsidRDefault="00135BE3" w:rsidP="00FD3676">
      <w:pPr>
        <w:pStyle w:val="Bezatstarpm"/>
        <w:numPr>
          <w:ilvl w:val="1"/>
          <w:numId w:val="1"/>
        </w:numPr>
        <w:ind w:left="993" w:hanging="633"/>
        <w:jc w:val="both"/>
        <w:rPr>
          <w:rFonts w:cs="Times New Roman"/>
          <w:szCs w:val="24"/>
        </w:rPr>
      </w:pPr>
      <w:r w:rsidRPr="00B664B0">
        <w:rPr>
          <w:rFonts w:cs="Times New Roman"/>
          <w:szCs w:val="24"/>
        </w:rPr>
        <w:t xml:space="preserve">Izziņas un citus dokumentus, kurus šajā likumā noteiktajos gadījumos izsniedz Latvijas kompetentās institūcijas, pasūtītājs pieņem un atzīst, ja tie izdoti ne agrāk kā 1 mēnesi </w:t>
      </w:r>
      <w:r w:rsidRPr="00B664B0">
        <w:rPr>
          <w:rFonts w:cs="Times New Roman"/>
          <w:szCs w:val="24"/>
        </w:rPr>
        <w:lastRenderedPageBreak/>
        <w:t>pirms iesniegšanas dienas, bet ārvalstu kompetento institūciju izsniegtās izziņas un citus dokumentus Pasūtītājs pieņem un atzīst, ja tie izdoti ne agrāk kā 6 mēnešus pirms iesniegšanas dienas, ja izziņas vai dokumenta izdevējs nav norādījis īsāku tā derīguma termiņu.</w:t>
      </w:r>
    </w:p>
    <w:p w14:paraId="52FE50CE" w14:textId="77777777" w:rsidR="00135BE3" w:rsidRPr="00B664B0" w:rsidRDefault="00135BE3" w:rsidP="00FD3676">
      <w:pPr>
        <w:pStyle w:val="Bezatstarpm"/>
        <w:numPr>
          <w:ilvl w:val="1"/>
          <w:numId w:val="1"/>
        </w:numPr>
        <w:ind w:left="993" w:hanging="633"/>
        <w:jc w:val="both"/>
        <w:rPr>
          <w:rFonts w:cs="Times New Roman"/>
          <w:szCs w:val="24"/>
        </w:rPr>
      </w:pPr>
      <w:r w:rsidRPr="00B664B0">
        <w:rPr>
          <w:rFonts w:cs="Times New Roman"/>
          <w:szCs w:val="24"/>
        </w:rPr>
        <w:t>Pretendenta iesniegtais piedāvājums nozīmē pilnīgu šī nolikuma noteikumu pieņemšanu un atbildību par to izpildi.</w:t>
      </w:r>
    </w:p>
    <w:p w14:paraId="016ECF59" w14:textId="77777777" w:rsidR="00135BE3" w:rsidRPr="00B664B0" w:rsidRDefault="00135BE3" w:rsidP="00903F88">
      <w:pPr>
        <w:pStyle w:val="Bezatstarpm"/>
        <w:numPr>
          <w:ilvl w:val="1"/>
          <w:numId w:val="1"/>
        </w:numPr>
        <w:ind w:left="993" w:hanging="633"/>
        <w:jc w:val="both"/>
        <w:rPr>
          <w:rFonts w:cs="Times New Roman"/>
          <w:szCs w:val="24"/>
        </w:rPr>
      </w:pPr>
      <w:r w:rsidRPr="00B664B0">
        <w:rPr>
          <w:rFonts w:cs="Times New Roman"/>
          <w:szCs w:val="24"/>
        </w:rPr>
        <w:t>Pretendentam ir pilnībā jāsedz piedāvājuma sagatavošanas un iesniegšanas izmaksas. Pasūtītājs neuzņemas nekādas saistības par šīm izmaksām neatkarīgi no iepirkuma rezultāta.</w:t>
      </w:r>
    </w:p>
    <w:p w14:paraId="13153B03" w14:textId="240A136B" w:rsidR="00135BE3" w:rsidRPr="00B664B0" w:rsidRDefault="00135BE3" w:rsidP="00903F88">
      <w:pPr>
        <w:pStyle w:val="Bezatstarpm"/>
        <w:numPr>
          <w:ilvl w:val="1"/>
          <w:numId w:val="1"/>
        </w:numPr>
        <w:ind w:left="993" w:hanging="633"/>
        <w:jc w:val="both"/>
        <w:rPr>
          <w:rFonts w:cs="Times New Roman"/>
          <w:szCs w:val="24"/>
        </w:rPr>
      </w:pPr>
      <w:r w:rsidRPr="00B664B0">
        <w:rPr>
          <w:rFonts w:cs="Times New Roman"/>
          <w:szCs w:val="24"/>
        </w:rPr>
        <w:t xml:space="preserve">Ja Pretendenta ieskatā kāda no piedāvājuma sastāvdaļām ir uzskatāma par komercnoslēpumu, Pretendents to norāda savā piedāvājumā. Par komercnoslēpumu nevar tikt atzīta informācija, kas saskaņā ar normatīvajiem aktiem ir vispārpieejama, t.sk., </w:t>
      </w:r>
      <w:r w:rsidR="0010690C" w:rsidRPr="00B664B0">
        <w:rPr>
          <w:rFonts w:cs="Times New Roman"/>
          <w:szCs w:val="24"/>
        </w:rPr>
        <w:t>i</w:t>
      </w:r>
      <w:r w:rsidRPr="00B664B0">
        <w:rPr>
          <w:rFonts w:cs="Times New Roman"/>
          <w:szCs w:val="24"/>
        </w:rPr>
        <w:t xml:space="preserve">epirkuma nolikumā iekļautā informācija. </w:t>
      </w:r>
    </w:p>
    <w:p w14:paraId="3085A5FA" w14:textId="77777777" w:rsidR="00135BE3" w:rsidRPr="00B664B0" w:rsidRDefault="00135BE3" w:rsidP="00903F88">
      <w:pPr>
        <w:pStyle w:val="Bezatstarpm"/>
        <w:numPr>
          <w:ilvl w:val="1"/>
          <w:numId w:val="1"/>
        </w:numPr>
        <w:ind w:left="993" w:hanging="633"/>
        <w:jc w:val="both"/>
        <w:rPr>
          <w:rFonts w:cs="Times New Roman"/>
          <w:szCs w:val="24"/>
        </w:rPr>
      </w:pPr>
      <w:r w:rsidRPr="00B664B0">
        <w:rPr>
          <w:rFonts w:cs="Times New Roman"/>
          <w:szCs w:val="24"/>
        </w:rPr>
        <w:t>Visi nolikuma pielikumi ir tā neatņemamas sastāvdaļas.</w:t>
      </w:r>
    </w:p>
    <w:p w14:paraId="123D3C88" w14:textId="77777777" w:rsidR="00135BE3" w:rsidRPr="00B664B0" w:rsidRDefault="00135BE3" w:rsidP="00903F88">
      <w:pPr>
        <w:pStyle w:val="Bezatstarpm"/>
        <w:numPr>
          <w:ilvl w:val="1"/>
          <w:numId w:val="1"/>
        </w:numPr>
        <w:ind w:left="993" w:hanging="633"/>
        <w:jc w:val="both"/>
        <w:rPr>
          <w:rFonts w:cs="Times New Roman"/>
          <w:szCs w:val="24"/>
        </w:rPr>
      </w:pPr>
      <w:r w:rsidRPr="00B664B0">
        <w:rPr>
          <w:rFonts w:cs="Times New Roman"/>
          <w:szCs w:val="24"/>
        </w:rPr>
        <w:t>Iepirkuma, informācijas apmaiņas, līguma izpildes darba valoda ir latviešu valoda.</w:t>
      </w:r>
    </w:p>
    <w:p w14:paraId="557C4456" w14:textId="77777777" w:rsidR="00903F88" w:rsidRPr="00B664B0" w:rsidRDefault="00903F88" w:rsidP="00903F88">
      <w:pPr>
        <w:pStyle w:val="Bezatstarpm"/>
        <w:ind w:left="993"/>
        <w:jc w:val="both"/>
        <w:rPr>
          <w:rFonts w:cs="Times New Roman"/>
          <w:szCs w:val="24"/>
        </w:rPr>
      </w:pPr>
    </w:p>
    <w:p w14:paraId="5247DAED" w14:textId="35B3F6F9" w:rsidR="00135BE3" w:rsidRPr="00B664B0" w:rsidRDefault="00903F88" w:rsidP="00903F88">
      <w:pPr>
        <w:pStyle w:val="Bezatstarpm"/>
        <w:numPr>
          <w:ilvl w:val="0"/>
          <w:numId w:val="1"/>
        </w:numPr>
        <w:jc w:val="both"/>
        <w:rPr>
          <w:rFonts w:cs="Times New Roman"/>
          <w:b/>
          <w:bCs/>
          <w:szCs w:val="24"/>
        </w:rPr>
      </w:pPr>
      <w:r w:rsidRPr="00B664B0">
        <w:rPr>
          <w:rFonts w:cs="Times New Roman"/>
          <w:b/>
          <w:bCs/>
          <w:szCs w:val="24"/>
        </w:rPr>
        <w:t>Nosacījumi pretendenta dalībai iepirkumā</w:t>
      </w:r>
    </w:p>
    <w:p w14:paraId="4559B7D4" w14:textId="77777777" w:rsidR="00135BE3" w:rsidRPr="00B664B0" w:rsidRDefault="00135BE3" w:rsidP="00903F88">
      <w:pPr>
        <w:pStyle w:val="Bezatstarpm"/>
        <w:numPr>
          <w:ilvl w:val="1"/>
          <w:numId w:val="1"/>
        </w:numPr>
        <w:ind w:left="993" w:hanging="633"/>
        <w:jc w:val="both"/>
        <w:rPr>
          <w:rFonts w:cs="Times New Roman"/>
          <w:szCs w:val="24"/>
        </w:rPr>
      </w:pPr>
      <w:r w:rsidRPr="00B664B0">
        <w:rPr>
          <w:rFonts w:cs="Times New Roman"/>
          <w:szCs w:val="24"/>
        </w:rPr>
        <w:t xml:space="preserve">Pretendenta atlases prasības ir obligātas visiem pretendentiem, kas vēlas iegūt tiesības veikt iepirkuma priekšmeta izpildi, slēgt iepirkuma līgumu. </w:t>
      </w:r>
    </w:p>
    <w:p w14:paraId="1DEE2865" w14:textId="77777777" w:rsidR="00135BE3" w:rsidRPr="00B664B0" w:rsidRDefault="00135BE3" w:rsidP="00903F88">
      <w:pPr>
        <w:pStyle w:val="Bezatstarpm"/>
        <w:numPr>
          <w:ilvl w:val="1"/>
          <w:numId w:val="1"/>
        </w:numPr>
        <w:ind w:left="993" w:hanging="633"/>
        <w:jc w:val="both"/>
        <w:rPr>
          <w:rFonts w:cs="Times New Roman"/>
          <w:szCs w:val="24"/>
        </w:rPr>
      </w:pPr>
      <w:r w:rsidRPr="00B664B0">
        <w:rPr>
          <w:rFonts w:cs="Times New Roman"/>
          <w:szCs w:val="24"/>
        </w:rPr>
        <w:t xml:space="preserve">Pretendents tiek izslēgts no dalības iepirkumā, ja attiecībā uz to tiek konstatēti: </w:t>
      </w:r>
    </w:p>
    <w:p w14:paraId="54905F24" w14:textId="7E00C43B" w:rsidR="00135BE3" w:rsidRPr="00B664B0" w:rsidRDefault="00135BE3" w:rsidP="00393E7E">
      <w:pPr>
        <w:pStyle w:val="Bezatstarpm"/>
        <w:numPr>
          <w:ilvl w:val="2"/>
          <w:numId w:val="1"/>
        </w:numPr>
        <w:ind w:left="1418" w:hanging="851"/>
        <w:jc w:val="both"/>
        <w:rPr>
          <w:rFonts w:cs="Times New Roman"/>
          <w:szCs w:val="24"/>
        </w:rPr>
      </w:pPr>
      <w:r w:rsidRPr="00B664B0">
        <w:rPr>
          <w:rFonts w:cs="Times New Roman"/>
          <w:szCs w:val="24"/>
        </w:rPr>
        <w:t xml:space="preserve">PIL 9.panta astotajā daļā norādītie izslēgšanas </w:t>
      </w:r>
      <w:r w:rsidR="00393E7E" w:rsidRPr="00B664B0">
        <w:rPr>
          <w:rFonts w:cs="Times New Roman"/>
          <w:szCs w:val="24"/>
        </w:rPr>
        <w:t>iemesli</w:t>
      </w:r>
      <w:r w:rsidRPr="00B664B0">
        <w:rPr>
          <w:rFonts w:cs="Times New Roman"/>
          <w:szCs w:val="24"/>
        </w:rPr>
        <w:t xml:space="preserve">; </w:t>
      </w:r>
    </w:p>
    <w:p w14:paraId="4268C7ED" w14:textId="419EC79D" w:rsidR="00CF224A" w:rsidRPr="00B664B0" w:rsidRDefault="00135BE3" w:rsidP="00393E7E">
      <w:pPr>
        <w:pStyle w:val="Bezatstarpm"/>
        <w:numPr>
          <w:ilvl w:val="2"/>
          <w:numId w:val="1"/>
        </w:numPr>
        <w:ind w:left="1418" w:hanging="851"/>
        <w:jc w:val="both"/>
        <w:rPr>
          <w:rFonts w:cs="Times New Roman"/>
          <w:szCs w:val="24"/>
        </w:rPr>
      </w:pPr>
      <w:r w:rsidRPr="00B664B0">
        <w:rPr>
          <w:rFonts w:cs="Times New Roman"/>
          <w:szCs w:val="24"/>
        </w:rPr>
        <w:t>Starptautisko un Latvijas Republikas nacionālo sankciju likuma 11.</w:t>
      </w:r>
      <w:r w:rsidRPr="00B664B0">
        <w:rPr>
          <w:rFonts w:cs="Times New Roman"/>
          <w:szCs w:val="24"/>
          <w:vertAlign w:val="superscript"/>
        </w:rPr>
        <w:t>1</w:t>
      </w:r>
      <w:r w:rsidRPr="00B664B0">
        <w:rPr>
          <w:rFonts w:cs="Times New Roman"/>
          <w:szCs w:val="24"/>
        </w:rPr>
        <w:t xml:space="preserve"> panta pirmajā daļā noteiktie gadījumi.</w:t>
      </w:r>
    </w:p>
    <w:p w14:paraId="5C32DE73" w14:textId="71C18EA9" w:rsidR="00903F88" w:rsidRPr="00B664B0" w:rsidRDefault="00903F88" w:rsidP="00903F88">
      <w:pPr>
        <w:pStyle w:val="Bezatstarpm"/>
        <w:numPr>
          <w:ilvl w:val="1"/>
          <w:numId w:val="1"/>
        </w:numPr>
        <w:ind w:left="993" w:hanging="633"/>
        <w:jc w:val="both"/>
        <w:rPr>
          <w:rFonts w:cs="Times New Roman"/>
          <w:szCs w:val="24"/>
        </w:rPr>
      </w:pPr>
      <w:r w:rsidRPr="00B664B0">
        <w:rPr>
          <w:rFonts w:cs="Times New Roman"/>
          <w:szCs w:val="24"/>
        </w:rPr>
        <w:t xml:space="preserve">Piegādātāji, kas apvienojušies piegādātāju apvienībā un iesniegušo kopīgu piedāvājumu, visi kopā ir uzskatāmi par vienu Pretendentu, tādējādi </w:t>
      </w:r>
      <w:r w:rsidR="00CC4721" w:rsidRPr="00B664B0">
        <w:rPr>
          <w:rFonts w:cs="Times New Roman"/>
          <w:szCs w:val="24"/>
        </w:rPr>
        <w:t>i</w:t>
      </w:r>
      <w:r w:rsidRPr="00B664B0">
        <w:rPr>
          <w:rFonts w:cs="Times New Roman"/>
          <w:szCs w:val="24"/>
        </w:rPr>
        <w:t xml:space="preserve">epirkuma nolikumā noteiktās atlases (kvalifikācijas) prasības ir izpildāmas visiem piegādātāju apvienības dalībniekiem (personālsabiedrības dalībniekiem) kopā, izņemot </w:t>
      </w:r>
      <w:r w:rsidR="00CC4721" w:rsidRPr="00B664B0">
        <w:rPr>
          <w:rFonts w:cs="Times New Roman"/>
          <w:szCs w:val="24"/>
        </w:rPr>
        <w:t>i</w:t>
      </w:r>
      <w:r w:rsidRPr="00B664B0">
        <w:rPr>
          <w:rFonts w:cs="Times New Roman"/>
          <w:szCs w:val="24"/>
        </w:rPr>
        <w:t xml:space="preserve">epirkuma nolikuma </w:t>
      </w:r>
      <w:r w:rsidR="005546EE" w:rsidRPr="00B664B0">
        <w:rPr>
          <w:rFonts w:cs="Times New Roman"/>
          <w:szCs w:val="24"/>
        </w:rPr>
        <w:t>8</w:t>
      </w:r>
      <w:r w:rsidRPr="00B664B0">
        <w:rPr>
          <w:rFonts w:cs="Times New Roman"/>
          <w:szCs w:val="24"/>
        </w:rPr>
        <w:t xml:space="preserve">.2. un </w:t>
      </w:r>
      <w:r w:rsidR="005546EE" w:rsidRPr="00B664B0">
        <w:rPr>
          <w:rFonts w:cs="Times New Roman"/>
          <w:szCs w:val="24"/>
        </w:rPr>
        <w:t>8</w:t>
      </w:r>
      <w:r w:rsidRPr="00B664B0">
        <w:rPr>
          <w:rFonts w:cs="Times New Roman"/>
          <w:szCs w:val="24"/>
        </w:rPr>
        <w:t xml:space="preserve">.3. apakšpunktā noteikto, kas ir izpildāms katram piegādātāju apvienības dalībniekam atsevišķi. </w:t>
      </w:r>
    </w:p>
    <w:p w14:paraId="268CC715" w14:textId="0BA9F001" w:rsidR="00903F88" w:rsidRPr="00B664B0" w:rsidRDefault="00903F88" w:rsidP="00903F88">
      <w:pPr>
        <w:pStyle w:val="Bezatstarpm"/>
        <w:numPr>
          <w:ilvl w:val="1"/>
          <w:numId w:val="1"/>
        </w:numPr>
        <w:ind w:left="993" w:hanging="633"/>
        <w:jc w:val="both"/>
        <w:rPr>
          <w:rFonts w:cs="Times New Roman"/>
          <w:szCs w:val="24"/>
        </w:rPr>
      </w:pPr>
      <w:r w:rsidRPr="00B664B0">
        <w:rPr>
          <w:rFonts w:cs="Times New Roman"/>
          <w:szCs w:val="24"/>
        </w:rPr>
        <w:t xml:space="preserve">Gadījumā, ja Pretendents ir piegādātāju apvienība, tad iesniedzot piedāvājumu, piegādātāju apvienība iesniedz arī dalībnieku parakstītu dokumentu (apliecinājumu vai vienošanos), kas apliecina katra piegādātāju apvienības dalībnieka uzņemtās konkrētās saistības attiecībā uz šī </w:t>
      </w:r>
      <w:r w:rsidR="00CC4721" w:rsidRPr="00B664B0">
        <w:rPr>
          <w:rFonts w:cs="Times New Roman"/>
          <w:szCs w:val="24"/>
        </w:rPr>
        <w:t>i</w:t>
      </w:r>
      <w:r w:rsidRPr="00B664B0">
        <w:rPr>
          <w:rFonts w:cs="Times New Roman"/>
          <w:szCs w:val="24"/>
        </w:rPr>
        <w:t xml:space="preserve">epirkuma realizāciju un piedalīšanos </w:t>
      </w:r>
      <w:r w:rsidR="00CC4721" w:rsidRPr="00B664B0">
        <w:rPr>
          <w:rFonts w:cs="Times New Roman"/>
          <w:szCs w:val="24"/>
        </w:rPr>
        <w:t>i</w:t>
      </w:r>
      <w:r w:rsidRPr="00B664B0">
        <w:rPr>
          <w:rFonts w:cs="Times New Roman"/>
          <w:szCs w:val="24"/>
        </w:rPr>
        <w:t xml:space="preserve">epirkuma līguma izpildē un atbildības sadalījumu. </w:t>
      </w:r>
    </w:p>
    <w:p w14:paraId="01BE3A4A" w14:textId="461FFD46" w:rsidR="00903F88" w:rsidRPr="00B664B0" w:rsidRDefault="00903F88" w:rsidP="00903F88">
      <w:pPr>
        <w:pStyle w:val="Bezatstarpm"/>
        <w:numPr>
          <w:ilvl w:val="1"/>
          <w:numId w:val="1"/>
        </w:numPr>
        <w:ind w:left="993" w:hanging="633"/>
        <w:jc w:val="both"/>
        <w:rPr>
          <w:rFonts w:cs="Times New Roman"/>
          <w:szCs w:val="24"/>
        </w:rPr>
      </w:pPr>
      <w:r w:rsidRPr="00B664B0">
        <w:rPr>
          <w:rFonts w:cs="Times New Roman"/>
          <w:szCs w:val="24"/>
        </w:rPr>
        <w:t xml:space="preserve">Ja Pretendents ir piegādātāju apvienība, tad piegādātāju apvienība iesniedz apliecinājumu, ka gadījumā, ja piegādātāju apvienība tiks noteikta par uzvarētāju šajā Iepirkumā, 10 darbdienu laikā piegādātāju apvienība normatīvajos aktos noteiktā kārtībā reģistrēs pilnsabiedrību vai komandītsabiedrību vai normatīvajos aktos noteiktā kārtībā noslēgs sabiedrības līgumu. Pirms </w:t>
      </w:r>
      <w:r w:rsidR="0010690C" w:rsidRPr="00B664B0">
        <w:rPr>
          <w:rFonts w:cs="Times New Roman"/>
          <w:szCs w:val="24"/>
        </w:rPr>
        <w:t>i</w:t>
      </w:r>
      <w:r w:rsidRPr="00B664B0">
        <w:rPr>
          <w:rFonts w:cs="Times New Roman"/>
          <w:szCs w:val="24"/>
        </w:rPr>
        <w:t>epirkuma līguma noslēgšanas personu apvienībai jānodibina pilnsabiedrība vai komandītsabiedrība, par to rakstiski informējot Pasūtītāju, vai jānoslēdz sabiedrības līgums un viens tā eksemplārs (oriģināls vai kopija, ja tiek uzrādīts oriģināls) jāiesniedz Pasūtītājam.</w:t>
      </w:r>
    </w:p>
    <w:p w14:paraId="2A457A9B" w14:textId="77777777" w:rsidR="00083ACA" w:rsidRPr="00B664B0" w:rsidRDefault="00083ACA" w:rsidP="00083ACA">
      <w:pPr>
        <w:pStyle w:val="Bezatstarpm"/>
        <w:ind w:left="360"/>
        <w:jc w:val="both"/>
        <w:rPr>
          <w:rFonts w:cs="Times New Roman"/>
          <w:szCs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4820"/>
      </w:tblGrid>
      <w:tr w:rsidR="00083ACA" w:rsidRPr="00B664B0" w14:paraId="015865EF" w14:textId="77777777" w:rsidTr="00CC465F">
        <w:tc>
          <w:tcPr>
            <w:tcW w:w="4678" w:type="dxa"/>
            <w:shd w:val="clear" w:color="auto" w:fill="auto"/>
            <w:vAlign w:val="center"/>
          </w:tcPr>
          <w:p w14:paraId="31D596F2" w14:textId="426D8819" w:rsidR="00083ACA" w:rsidRPr="00B664B0" w:rsidRDefault="00083ACA" w:rsidP="00CC1FCD">
            <w:pPr>
              <w:pStyle w:val="Bezatstarpm"/>
              <w:numPr>
                <w:ilvl w:val="0"/>
                <w:numId w:val="1"/>
              </w:numPr>
              <w:jc w:val="both"/>
              <w:rPr>
                <w:rFonts w:cs="Times New Roman"/>
                <w:b/>
                <w:bCs/>
                <w:szCs w:val="24"/>
              </w:rPr>
            </w:pPr>
            <w:r w:rsidRPr="00B664B0">
              <w:rPr>
                <w:rFonts w:cs="Times New Roman"/>
                <w:b/>
                <w:bCs/>
                <w:szCs w:val="24"/>
              </w:rPr>
              <w:t>Pretendentu atlases prasības</w:t>
            </w:r>
          </w:p>
        </w:tc>
        <w:tc>
          <w:tcPr>
            <w:tcW w:w="4820" w:type="dxa"/>
            <w:shd w:val="clear" w:color="auto" w:fill="auto"/>
            <w:vAlign w:val="center"/>
          </w:tcPr>
          <w:p w14:paraId="6A0C9FB9" w14:textId="516A0D78" w:rsidR="00083ACA" w:rsidRPr="00B664B0" w:rsidRDefault="00083ACA" w:rsidP="00083ACA">
            <w:pPr>
              <w:pStyle w:val="Bezatstarpm"/>
              <w:jc w:val="both"/>
              <w:rPr>
                <w:b/>
                <w:bCs/>
                <w:szCs w:val="24"/>
              </w:rPr>
            </w:pPr>
            <w:r w:rsidRPr="00B664B0">
              <w:rPr>
                <w:b/>
                <w:bCs/>
                <w:szCs w:val="24"/>
              </w:rPr>
              <w:t>Iesniedzamie atlases dokumenti</w:t>
            </w:r>
          </w:p>
        </w:tc>
      </w:tr>
      <w:tr w:rsidR="00083ACA" w:rsidRPr="00B664B0" w14:paraId="49D8DB8B" w14:textId="77777777" w:rsidTr="00CC465F">
        <w:tc>
          <w:tcPr>
            <w:tcW w:w="4678" w:type="dxa"/>
            <w:shd w:val="clear" w:color="auto" w:fill="auto"/>
          </w:tcPr>
          <w:p w14:paraId="374B409D" w14:textId="3F0FED2C" w:rsidR="00083ACA" w:rsidRPr="00B664B0" w:rsidRDefault="00083ACA" w:rsidP="00CC1FCD">
            <w:pPr>
              <w:pStyle w:val="Bezatstarpm"/>
              <w:numPr>
                <w:ilvl w:val="1"/>
                <w:numId w:val="1"/>
              </w:numPr>
              <w:ind w:left="634" w:hanging="567"/>
              <w:jc w:val="both"/>
              <w:rPr>
                <w:rFonts w:cs="Times New Roman"/>
                <w:szCs w:val="24"/>
              </w:rPr>
            </w:pPr>
            <w:r w:rsidRPr="00B664B0">
              <w:rPr>
                <w:rFonts w:cs="Times New Roman"/>
                <w:szCs w:val="24"/>
              </w:rPr>
              <w:t xml:space="preserve">Pretendents piekrīt </w:t>
            </w:r>
            <w:r w:rsidR="0010690C" w:rsidRPr="00B664B0">
              <w:rPr>
                <w:rFonts w:cs="Times New Roman"/>
                <w:szCs w:val="24"/>
              </w:rPr>
              <w:t>i</w:t>
            </w:r>
            <w:r w:rsidRPr="00B664B0">
              <w:rPr>
                <w:rFonts w:cs="Times New Roman"/>
                <w:szCs w:val="24"/>
              </w:rPr>
              <w:t xml:space="preserve">epirkuma nolikuma noteikumiem un spēj piedāvāt Pasūtītājam </w:t>
            </w:r>
            <w:r w:rsidR="0010690C" w:rsidRPr="00B664B0">
              <w:rPr>
                <w:rFonts w:cs="Times New Roman"/>
                <w:szCs w:val="24"/>
              </w:rPr>
              <w:t>i</w:t>
            </w:r>
            <w:r w:rsidRPr="00B664B0">
              <w:rPr>
                <w:rFonts w:cs="Times New Roman"/>
                <w:szCs w:val="24"/>
              </w:rPr>
              <w:t xml:space="preserve">epirkuma nolikuma prasībām atbilstošu pakalpojumu. </w:t>
            </w:r>
          </w:p>
        </w:tc>
        <w:tc>
          <w:tcPr>
            <w:tcW w:w="4820" w:type="dxa"/>
            <w:shd w:val="clear" w:color="auto" w:fill="auto"/>
          </w:tcPr>
          <w:p w14:paraId="5CFAA91E" w14:textId="6D0A465F" w:rsidR="00083ACA" w:rsidRPr="00B664B0" w:rsidRDefault="00083ACA" w:rsidP="00CC465F">
            <w:pPr>
              <w:pStyle w:val="Bezatstarpm"/>
            </w:pPr>
            <w:r w:rsidRPr="00B664B0">
              <w:t xml:space="preserve">Pretendentam jāiesniedz pretendenta parakstīts pieteikums dalībai iepirkumā, kurš sagatavots un aizpildīts ar ziņām saskaņā ar nolikuma </w:t>
            </w:r>
            <w:r w:rsidRPr="00B664B0">
              <w:rPr>
                <w:b/>
                <w:i/>
              </w:rPr>
              <w:t>1.pielikumā</w:t>
            </w:r>
            <w:r w:rsidRPr="00B664B0">
              <w:t xml:space="preserve"> pievienoto veidni. </w:t>
            </w:r>
          </w:p>
          <w:p w14:paraId="1736C04A" w14:textId="77777777" w:rsidR="00083ACA" w:rsidRPr="00B664B0" w:rsidRDefault="00083ACA" w:rsidP="00CC465F">
            <w:pPr>
              <w:pStyle w:val="Bezatstarpm"/>
            </w:pPr>
          </w:p>
          <w:p w14:paraId="2A7B88F0" w14:textId="3EB13502" w:rsidR="00083ACA" w:rsidRPr="00B664B0" w:rsidRDefault="00083ACA" w:rsidP="00CC465F">
            <w:pPr>
              <w:pStyle w:val="Bezatstarpm"/>
              <w:rPr>
                <w:szCs w:val="24"/>
              </w:rPr>
            </w:pPr>
            <w:r w:rsidRPr="00B664B0">
              <w:rPr>
                <w:szCs w:val="24"/>
              </w:rPr>
              <w:t xml:space="preserve">Ja Pretendenta iesniegto Pieteikumu par dalību </w:t>
            </w:r>
            <w:r w:rsidR="0010690C" w:rsidRPr="00B664B0">
              <w:rPr>
                <w:szCs w:val="24"/>
              </w:rPr>
              <w:t>i</w:t>
            </w:r>
            <w:r w:rsidRPr="00B664B0">
              <w:rPr>
                <w:szCs w:val="24"/>
              </w:rPr>
              <w:t xml:space="preserve">epirkumā un piedāvājuma dokumentus parakstījusi pilnvarota persona, tad </w:t>
            </w:r>
            <w:r w:rsidRPr="00B664B0">
              <w:rPr>
                <w:szCs w:val="24"/>
              </w:rPr>
              <w:lastRenderedPageBreak/>
              <w:t xml:space="preserve">Pretendentam jāiesniedz pārstāvību apliecinošs dokuments. </w:t>
            </w:r>
          </w:p>
          <w:p w14:paraId="60411F8D" w14:textId="77777777" w:rsidR="00083ACA" w:rsidRPr="00B664B0" w:rsidRDefault="00083ACA" w:rsidP="00CC465F">
            <w:pPr>
              <w:pStyle w:val="Bezatstarpm"/>
              <w:rPr>
                <w:szCs w:val="24"/>
              </w:rPr>
            </w:pPr>
          </w:p>
          <w:p w14:paraId="3D643F30" w14:textId="77777777" w:rsidR="00083ACA" w:rsidRPr="00B664B0" w:rsidRDefault="00083ACA" w:rsidP="00CC465F">
            <w:pPr>
              <w:pStyle w:val="Bezatstarpm"/>
              <w:rPr>
                <w:szCs w:val="24"/>
              </w:rPr>
            </w:pPr>
            <w:r w:rsidRPr="00B664B0">
              <w:t>Ja piedāvājumu iesniedz piegādātāju apvienība vai personālsabiedrība, piedāvājumā papildus norāda personu, kas iepirkumā pārstāv attiecīgo piegādātāju apvienību vai personālsabiedrību.</w:t>
            </w:r>
            <w:r w:rsidRPr="00B664B0">
              <w:rPr>
                <w:szCs w:val="24"/>
              </w:rPr>
              <w:t xml:space="preserve"> </w:t>
            </w:r>
          </w:p>
        </w:tc>
      </w:tr>
      <w:tr w:rsidR="00083ACA" w:rsidRPr="00B664B0" w14:paraId="57F8AC4E" w14:textId="77777777" w:rsidTr="00CC465F">
        <w:tc>
          <w:tcPr>
            <w:tcW w:w="4678" w:type="dxa"/>
            <w:shd w:val="clear" w:color="auto" w:fill="auto"/>
          </w:tcPr>
          <w:p w14:paraId="1F6B4BCC" w14:textId="70D15976" w:rsidR="00083ACA" w:rsidRPr="00B664B0" w:rsidRDefault="00083ACA" w:rsidP="00CC1FCD">
            <w:pPr>
              <w:pStyle w:val="Bezatstarpm"/>
              <w:numPr>
                <w:ilvl w:val="1"/>
                <w:numId w:val="1"/>
              </w:numPr>
              <w:ind w:left="634" w:hanging="567"/>
              <w:jc w:val="both"/>
              <w:rPr>
                <w:rFonts w:cs="Times New Roman"/>
                <w:szCs w:val="24"/>
              </w:rPr>
            </w:pPr>
            <w:r w:rsidRPr="00B664B0">
              <w:rPr>
                <w:rFonts w:cs="Times New Roman"/>
                <w:szCs w:val="24"/>
              </w:rPr>
              <w:lastRenderedPageBreak/>
              <w:t xml:space="preserve">Pretendents normatīvajos aktos noteiktajā kārtībā ir reģistrēts Latvijas Republikas Uzņēmumu reģistra Komercreģistrā vai citā Pretendenta saimnieciskai darbībai atbilstošā reģistrā, vai līdzvērtīgā reģistrā ārvalstīs atbilstoši attiecīgās valsts normatīvo aktu prasībām. </w:t>
            </w:r>
          </w:p>
          <w:p w14:paraId="4190084C" w14:textId="77777777" w:rsidR="00083ACA" w:rsidRPr="00B664B0" w:rsidRDefault="00083ACA" w:rsidP="00CC1FCD">
            <w:pPr>
              <w:pStyle w:val="Bezatstarpm"/>
              <w:jc w:val="both"/>
              <w:rPr>
                <w:rFonts w:cs="Times New Roman"/>
                <w:szCs w:val="24"/>
              </w:rPr>
            </w:pPr>
            <w:r w:rsidRPr="00B664B0">
              <w:rPr>
                <w:rFonts w:cs="Times New Roman"/>
                <w:szCs w:val="24"/>
              </w:rPr>
              <w:t>Prasība attiecas arī uz personālsabiedrību un visiem personālsabiedrības biedriem (ja piedāvājumu iesniedz personālsabiedrība) vai visiem piegādātāju apvienības dalībniekiem (ja piedāvājumu iesniedz piegādātāju apvienība).</w:t>
            </w:r>
          </w:p>
        </w:tc>
        <w:tc>
          <w:tcPr>
            <w:tcW w:w="4820" w:type="dxa"/>
            <w:shd w:val="clear" w:color="auto" w:fill="auto"/>
          </w:tcPr>
          <w:p w14:paraId="4D9B1590" w14:textId="7B1E93DA" w:rsidR="00083ACA" w:rsidRPr="00B664B0" w:rsidRDefault="00083ACA" w:rsidP="00CC465F">
            <w:pPr>
              <w:pStyle w:val="Parastais"/>
              <w:ind w:right="-58"/>
              <w:jc w:val="both"/>
            </w:pPr>
            <w:r w:rsidRPr="00B664B0">
              <w:t xml:space="preserve">Pretendenta, kas reģistrēts Latvijas Republikā, reģistrācijas faktu </w:t>
            </w:r>
            <w:r w:rsidR="0010690C" w:rsidRPr="00B664B0">
              <w:t>i</w:t>
            </w:r>
            <w:r w:rsidRPr="00B664B0">
              <w:t xml:space="preserve">epirkuma komisija pārbauda Uzņēmumu reģistra vai Valsts ieņēmumu dienesta publiski pieejamajās datubāzēs. </w:t>
            </w:r>
            <w:r w:rsidRPr="00B664B0">
              <w:rPr>
                <w:u w:val="single"/>
              </w:rPr>
              <w:t>Šādā gadījumā Pretendentam reģistrācijas dokuments nav jāiesniedz</w:t>
            </w:r>
            <w:r w:rsidRPr="00B664B0">
              <w:t xml:space="preserve">. </w:t>
            </w:r>
          </w:p>
          <w:p w14:paraId="519719DE" w14:textId="77777777" w:rsidR="00083ACA" w:rsidRPr="00B664B0" w:rsidRDefault="00083ACA" w:rsidP="00CC465F">
            <w:pPr>
              <w:pStyle w:val="Parastais"/>
              <w:ind w:right="-58"/>
              <w:jc w:val="both"/>
            </w:pPr>
          </w:p>
          <w:p w14:paraId="2CC82A59" w14:textId="77777777" w:rsidR="00083ACA" w:rsidRPr="00B664B0" w:rsidRDefault="00083ACA" w:rsidP="00CC465F">
            <w:pPr>
              <w:pStyle w:val="Parastais"/>
              <w:ind w:right="-58"/>
              <w:jc w:val="both"/>
            </w:pPr>
            <w:r w:rsidRPr="00B664B0">
              <w:t xml:space="preserve">Ārvalstī reģistrētam pretendentam jāiesniedz: </w:t>
            </w:r>
          </w:p>
          <w:p w14:paraId="160D63DD" w14:textId="77777777" w:rsidR="00083ACA" w:rsidRPr="00B664B0" w:rsidRDefault="00083ACA" w:rsidP="00083ACA">
            <w:pPr>
              <w:pStyle w:val="Parastais"/>
              <w:numPr>
                <w:ilvl w:val="0"/>
                <w:numId w:val="3"/>
              </w:numPr>
              <w:ind w:left="345" w:right="-58"/>
              <w:jc w:val="both"/>
            </w:pPr>
            <w:r w:rsidRPr="00B664B0">
              <w:t xml:space="preserve"> kompetentas attiecīgās valsts institūcijas izsniegts dokuments, kas apliecina, ka pretendents ir reģistrēts atbilstoši tās valsts normatīvo aktu prasībām; </w:t>
            </w:r>
          </w:p>
          <w:p w14:paraId="1ABCCC5C" w14:textId="77777777" w:rsidR="00083ACA" w:rsidRPr="00B664B0" w:rsidRDefault="00083ACA" w:rsidP="00083ACA">
            <w:pPr>
              <w:pStyle w:val="Parastais"/>
              <w:numPr>
                <w:ilvl w:val="0"/>
                <w:numId w:val="3"/>
              </w:numPr>
              <w:ind w:left="345" w:right="-58"/>
              <w:jc w:val="both"/>
            </w:pPr>
            <w:r w:rsidRPr="00B664B0">
              <w:t>komersanta amatpersonu saraksts, norādot personu, kura ir pretendenta valdes vai padomes loceklis vai prokūrists, vai persona, kura ir pilnvarota pārstāvēt pretendentu darbībās, kas saistītas ar filiāli, norādot tās vārdu, uzvārdu un personas kodu (ja nav piešķirts personas kods – norāda dzimšanas datumu). Minētā informācija iesniedzama arī par ārvalstīs reģistrēta pretendenta personu apvienības amatpersonām.</w:t>
            </w:r>
          </w:p>
        </w:tc>
      </w:tr>
      <w:tr w:rsidR="00083ACA" w:rsidRPr="00B664B0" w14:paraId="7CD13EB5" w14:textId="77777777" w:rsidTr="00CC465F">
        <w:trPr>
          <w:trHeight w:val="299"/>
        </w:trPr>
        <w:tc>
          <w:tcPr>
            <w:tcW w:w="4678" w:type="dxa"/>
            <w:shd w:val="clear" w:color="auto" w:fill="auto"/>
          </w:tcPr>
          <w:p w14:paraId="79F6FFBA" w14:textId="0D38FE97" w:rsidR="00083ACA" w:rsidRPr="00B664B0" w:rsidRDefault="00083ACA" w:rsidP="00CC1FCD">
            <w:pPr>
              <w:pStyle w:val="Bezatstarpm"/>
              <w:numPr>
                <w:ilvl w:val="1"/>
                <w:numId w:val="1"/>
              </w:numPr>
              <w:ind w:left="634" w:hanging="567"/>
              <w:jc w:val="both"/>
              <w:rPr>
                <w:rFonts w:cs="Times New Roman"/>
                <w:szCs w:val="24"/>
              </w:rPr>
            </w:pPr>
            <w:r w:rsidRPr="00B664B0">
              <w:rPr>
                <w:rFonts w:cs="Times New Roman"/>
                <w:szCs w:val="24"/>
              </w:rPr>
              <w:t xml:space="preserve">Iepirkuma līguma slēgšanas gadījumā pretendentam būs jābūt reģistrētam Latvijas Republikas būvkomersantu reģistrā saskaņā ar Būvniecības likuma noteikumiem un Ministru kabineta 2014.gada 25.februāra noteikumiem Nr.116 „Būvkomersantu reģistrācijas noteikumi”. </w:t>
            </w:r>
          </w:p>
          <w:p w14:paraId="13BD8925" w14:textId="77777777" w:rsidR="00083ACA" w:rsidRPr="00B664B0" w:rsidRDefault="00083ACA" w:rsidP="00CC1FCD">
            <w:pPr>
              <w:pStyle w:val="Bezatstarpm"/>
              <w:jc w:val="both"/>
              <w:rPr>
                <w:rFonts w:cs="Times New Roman"/>
                <w:szCs w:val="24"/>
              </w:rPr>
            </w:pPr>
            <w:r w:rsidRPr="00B664B0">
              <w:rPr>
                <w:rFonts w:cs="Times New Roman"/>
                <w:szCs w:val="24"/>
              </w:rPr>
              <w:t xml:space="preserve">Prasība attiecas arī uz personālsabiedrības biedru, piegādātāju apvienības dalībnieku (ja piedāvājumu iesniedz personālsabiedrība vai piegādātāju apvienība) vai apakšuzņēmēju (ja pretendents plāno piesaistīt apakšuzņēmēju), ja tie veiks tādus darbus, kuru veikšanai saskaņā ar spēkā esošajiem normatīvajiem aktiem ir nepieciešama reģistrācija Latvijas Republikas Būvkomersantu reģistrā. </w:t>
            </w:r>
          </w:p>
        </w:tc>
        <w:tc>
          <w:tcPr>
            <w:tcW w:w="4820" w:type="dxa"/>
            <w:shd w:val="clear" w:color="auto" w:fill="auto"/>
          </w:tcPr>
          <w:p w14:paraId="69430C9B" w14:textId="461A6F42" w:rsidR="00083ACA" w:rsidRPr="00B664B0" w:rsidRDefault="00083ACA" w:rsidP="00CC465F">
            <w:pPr>
              <w:pStyle w:val="Parastais"/>
              <w:ind w:right="-58"/>
              <w:jc w:val="both"/>
            </w:pPr>
            <w:r w:rsidRPr="00B664B0">
              <w:t xml:space="preserve">Iepirkuma komisija Būvniecības informācijas sistēmā (BIS) pārbaudīs, vai pretendents ir reģistrēts Latvijas Republikas būvkomersantu reģistrā. </w:t>
            </w:r>
            <w:r w:rsidRPr="00B664B0">
              <w:rPr>
                <w:u w:val="single"/>
              </w:rPr>
              <w:t xml:space="preserve">Ja Pretendents ir reģistrēts BIS, reģistrācijas dokuments nav jāiesniedz. </w:t>
            </w:r>
          </w:p>
          <w:p w14:paraId="4C47910A" w14:textId="2D1EFEE9" w:rsidR="00083ACA" w:rsidRPr="00B664B0" w:rsidRDefault="00083ACA" w:rsidP="00CC465F">
            <w:pPr>
              <w:pStyle w:val="Parastais"/>
              <w:ind w:right="-58"/>
              <w:jc w:val="both"/>
            </w:pPr>
            <w:r w:rsidRPr="00B664B0">
              <w:t xml:space="preserve">Pretendentam, kas nav reģistrēts Latvijas Republikas būvkomersantu reģistrā, jāiesniedz apliecinājums, ka gadījumā, ja tas tiks atzīts par uzvarētāju, tas 10 (desmit) darba dienu laikā no dienas, kad stājies spēkā </w:t>
            </w:r>
            <w:r w:rsidR="0010690C" w:rsidRPr="00B664B0">
              <w:t>i</w:t>
            </w:r>
            <w:r w:rsidRPr="00B664B0">
              <w:t xml:space="preserve">epirkuma komisijas lēmums par līguma slēgšanas tiesību piešķiršanu,  reģistrēsies Latvijas Republikas būvkomersantu reģistrā. </w:t>
            </w:r>
          </w:p>
          <w:p w14:paraId="70941AB3" w14:textId="77777777" w:rsidR="00083ACA" w:rsidRPr="00B664B0" w:rsidRDefault="00083ACA" w:rsidP="00CC465F">
            <w:pPr>
              <w:pStyle w:val="Parastais"/>
              <w:ind w:right="-58"/>
              <w:jc w:val="both"/>
            </w:pPr>
            <w:r w:rsidRPr="00B664B0">
              <w:t xml:space="preserve">Ja piedāvājumu iesniedz pretendents, kurš nav reģistrēts Latvijas Būvkomersantu reģistrā, tad Pasūtītājs dos tiesības Pretendenta speciālistam un pretendentam reģistrēties Latvijas Republikas Būvkomersantu reģistrā normatīvajos aktos noteiktajā kārtībā. </w:t>
            </w:r>
          </w:p>
        </w:tc>
      </w:tr>
      <w:tr w:rsidR="00083ACA" w:rsidRPr="00B664B0" w14:paraId="70481129" w14:textId="77777777" w:rsidTr="00CC465F">
        <w:trPr>
          <w:trHeight w:val="299"/>
        </w:trPr>
        <w:tc>
          <w:tcPr>
            <w:tcW w:w="4678" w:type="dxa"/>
            <w:shd w:val="clear" w:color="auto" w:fill="auto"/>
          </w:tcPr>
          <w:p w14:paraId="025FA55C" w14:textId="199AB434" w:rsidR="00083ACA" w:rsidRPr="00B664B0" w:rsidRDefault="00083ACA" w:rsidP="00CC1FCD">
            <w:pPr>
              <w:pStyle w:val="Bezatstarpm"/>
              <w:numPr>
                <w:ilvl w:val="1"/>
                <w:numId w:val="1"/>
              </w:numPr>
              <w:ind w:left="634" w:hanging="567"/>
              <w:jc w:val="both"/>
              <w:rPr>
                <w:rFonts w:cs="Times New Roman"/>
                <w:szCs w:val="24"/>
              </w:rPr>
            </w:pPr>
            <w:r w:rsidRPr="00B664B0">
              <w:rPr>
                <w:rFonts w:cs="Times New Roman"/>
                <w:szCs w:val="24"/>
              </w:rPr>
              <w:t xml:space="preserve">Pretendentam iepriekšējo 5 (piecu) gadu laikā </w:t>
            </w:r>
            <w:r w:rsidR="004B6EED">
              <w:rPr>
                <w:rFonts w:cs="Times New Roman"/>
                <w:szCs w:val="24"/>
              </w:rPr>
              <w:t>(</w:t>
            </w:r>
            <w:r w:rsidRPr="00B664B0">
              <w:rPr>
                <w:rFonts w:cs="Times New Roman"/>
                <w:szCs w:val="24"/>
              </w:rPr>
              <w:t>2018., 2019., 2020.</w:t>
            </w:r>
            <w:r w:rsidR="004B6EED">
              <w:rPr>
                <w:rFonts w:cs="Times New Roman"/>
                <w:szCs w:val="24"/>
              </w:rPr>
              <w:t>, 2021.,</w:t>
            </w:r>
            <w:r w:rsidRPr="00B664B0">
              <w:rPr>
                <w:rFonts w:cs="Times New Roman"/>
                <w:szCs w:val="24"/>
              </w:rPr>
              <w:t xml:space="preserve"> 202</w:t>
            </w:r>
            <w:r w:rsidR="004B6EED">
              <w:rPr>
                <w:rFonts w:cs="Times New Roman"/>
                <w:szCs w:val="24"/>
              </w:rPr>
              <w:t>2</w:t>
            </w:r>
            <w:r w:rsidRPr="00B664B0">
              <w:rPr>
                <w:rFonts w:cs="Times New Roman"/>
                <w:szCs w:val="24"/>
              </w:rPr>
              <w:t>. gadā, kā arī 202</w:t>
            </w:r>
            <w:r w:rsidR="004B6EED">
              <w:rPr>
                <w:rFonts w:cs="Times New Roman"/>
                <w:szCs w:val="24"/>
              </w:rPr>
              <w:t>3</w:t>
            </w:r>
            <w:r w:rsidRPr="00B664B0">
              <w:rPr>
                <w:rFonts w:cs="Times New Roman"/>
                <w:szCs w:val="24"/>
              </w:rPr>
              <w:t xml:space="preserve">. gadā laika periodā līdz piedāvājuma iesniegšanas dienai) ir </w:t>
            </w:r>
            <w:r w:rsidRPr="00B664B0">
              <w:rPr>
                <w:rFonts w:cs="Times New Roman"/>
                <w:szCs w:val="24"/>
              </w:rPr>
              <w:lastRenderedPageBreak/>
              <w:t xml:space="preserve">pieredze vismaz 1 (viena) iepirkuma priekšmetam līdzvērtīgu līguma izpildē. </w:t>
            </w:r>
          </w:p>
          <w:p w14:paraId="2A577AC9" w14:textId="77777777" w:rsidR="00083ACA" w:rsidRPr="005650FC" w:rsidRDefault="00083ACA" w:rsidP="00CC1FCD">
            <w:pPr>
              <w:pStyle w:val="Bezatstarpm"/>
              <w:jc w:val="both"/>
              <w:rPr>
                <w:rFonts w:cs="Times New Roman"/>
                <w:szCs w:val="24"/>
              </w:rPr>
            </w:pPr>
            <w:r w:rsidRPr="005650FC">
              <w:rPr>
                <w:rFonts w:cs="Times New Roman"/>
                <w:szCs w:val="24"/>
              </w:rPr>
              <w:t xml:space="preserve">Par līdzvērtīgu tiks uzskatīta pieredze: </w:t>
            </w:r>
          </w:p>
          <w:p w14:paraId="790E4BFB" w14:textId="3AFB0110" w:rsidR="00083ACA" w:rsidRPr="00B664B0" w:rsidRDefault="00083ACA" w:rsidP="00CC1FCD">
            <w:pPr>
              <w:pStyle w:val="Bezatstarpm"/>
              <w:jc w:val="both"/>
              <w:rPr>
                <w:rFonts w:cs="Times New Roman"/>
                <w:szCs w:val="24"/>
              </w:rPr>
            </w:pPr>
            <w:r w:rsidRPr="005650FC">
              <w:rPr>
                <w:rFonts w:cs="Times New Roman"/>
                <w:szCs w:val="24"/>
              </w:rPr>
              <w:t xml:space="preserve">iepirkuma 1. daļā – ēku juma izbūves, pārbūves vai remontdarbu veikšanā vismaz </w:t>
            </w:r>
            <w:r w:rsidR="004B6EED" w:rsidRPr="005650FC">
              <w:rPr>
                <w:rFonts w:cs="Times New Roman"/>
                <w:szCs w:val="24"/>
              </w:rPr>
              <w:t>50</w:t>
            </w:r>
            <w:r w:rsidRPr="005650FC">
              <w:rPr>
                <w:rFonts w:cs="Times New Roman"/>
                <w:szCs w:val="24"/>
              </w:rPr>
              <w:t>0 m2 platībā</w:t>
            </w:r>
            <w:r w:rsidR="004B6EED" w:rsidRPr="005650FC">
              <w:rPr>
                <w:rFonts w:cs="Times New Roman"/>
                <w:szCs w:val="24"/>
              </w:rPr>
              <w:t>.</w:t>
            </w:r>
          </w:p>
          <w:p w14:paraId="7BC72749" w14:textId="77777777" w:rsidR="00CC1FCD" w:rsidRPr="00B664B0" w:rsidRDefault="00CC1FCD" w:rsidP="00CC1FCD">
            <w:pPr>
              <w:pStyle w:val="Bezatstarpm"/>
              <w:jc w:val="both"/>
              <w:rPr>
                <w:rFonts w:cs="Times New Roman"/>
                <w:szCs w:val="24"/>
              </w:rPr>
            </w:pPr>
          </w:p>
          <w:p w14:paraId="512E415F" w14:textId="3CB80C93" w:rsidR="00083ACA" w:rsidRPr="00B664B0" w:rsidRDefault="00083ACA" w:rsidP="00CC1FCD">
            <w:pPr>
              <w:pStyle w:val="Bezatstarpm"/>
              <w:jc w:val="both"/>
              <w:rPr>
                <w:rFonts w:cs="Times New Roman"/>
                <w:szCs w:val="24"/>
              </w:rPr>
            </w:pPr>
            <w:r w:rsidRPr="00B664B0">
              <w:rPr>
                <w:rFonts w:cs="Times New Roman"/>
                <w:szCs w:val="24"/>
              </w:rPr>
              <w:t>Ja pretendents ir dibināts vēlāk – tad pieredzei jāatbilst iepriekš minētajai prasībai attiecīgi īsākā laikā.</w:t>
            </w:r>
          </w:p>
          <w:p w14:paraId="768EBD17" w14:textId="77777777" w:rsidR="00083ACA" w:rsidRPr="00B664B0" w:rsidRDefault="00083ACA" w:rsidP="00CC1FCD">
            <w:pPr>
              <w:pStyle w:val="Bezatstarpm"/>
              <w:jc w:val="both"/>
              <w:rPr>
                <w:rFonts w:cs="Times New Roman"/>
                <w:szCs w:val="24"/>
              </w:rPr>
            </w:pPr>
          </w:p>
        </w:tc>
        <w:tc>
          <w:tcPr>
            <w:tcW w:w="4820" w:type="dxa"/>
            <w:shd w:val="clear" w:color="auto" w:fill="auto"/>
          </w:tcPr>
          <w:p w14:paraId="5CF9048E" w14:textId="66584844" w:rsidR="00083ACA" w:rsidRPr="00B664B0" w:rsidRDefault="00083ACA" w:rsidP="00CC465F">
            <w:pPr>
              <w:pStyle w:val="Parastais"/>
              <w:ind w:right="-58"/>
              <w:jc w:val="both"/>
            </w:pPr>
            <w:r w:rsidRPr="00B664B0">
              <w:lastRenderedPageBreak/>
              <w:t xml:space="preserve">Ziņas par pretendenta pieredzi atbilstoši nolikuma 2.3.4. punktā noteiktajām prasībām pretendents norāda, aizpildot nolikuma </w:t>
            </w:r>
            <w:r w:rsidR="007F6862">
              <w:rPr>
                <w:b/>
                <w:bCs/>
                <w:i/>
                <w:iCs/>
              </w:rPr>
              <w:t>5</w:t>
            </w:r>
            <w:r w:rsidRPr="00B664B0">
              <w:rPr>
                <w:b/>
                <w:i/>
              </w:rPr>
              <w:t>.pielikuma</w:t>
            </w:r>
            <w:r w:rsidRPr="00B664B0">
              <w:t xml:space="preserve"> veidni „Pieredzes apraksts par līdzvērtīgu </w:t>
            </w:r>
            <w:r w:rsidR="004B6EED">
              <w:t>būvdarbu veikšanu</w:t>
            </w:r>
            <w:r w:rsidRPr="00B664B0">
              <w:t xml:space="preserve">”. </w:t>
            </w:r>
          </w:p>
          <w:p w14:paraId="58309653" w14:textId="77777777" w:rsidR="00083ACA" w:rsidRPr="00B664B0" w:rsidRDefault="00083ACA" w:rsidP="00CC465F">
            <w:pPr>
              <w:pStyle w:val="Parastais"/>
              <w:ind w:right="-58"/>
              <w:jc w:val="both"/>
            </w:pPr>
          </w:p>
          <w:p w14:paraId="5B03C6B7" w14:textId="77777777" w:rsidR="00083ACA" w:rsidRPr="00B664B0" w:rsidRDefault="00083ACA" w:rsidP="00CC465F">
            <w:pPr>
              <w:pStyle w:val="Parastais"/>
              <w:ind w:right="-58"/>
              <w:jc w:val="both"/>
            </w:pPr>
            <w:r w:rsidRPr="00B664B0">
              <w:t xml:space="preserve">Sniegtajām ziņām ir jābūt tādā apjomā, lai pasūtītājs bez papildu informācijas pieprasīšanas varētu pārliecināties, ka pretendenta pieredze atbilst iepirkuma nolikumā 2.3.4. punktā izvirzītajai prasībai. </w:t>
            </w:r>
          </w:p>
          <w:p w14:paraId="3AEB4F25" w14:textId="77777777" w:rsidR="00083ACA" w:rsidRPr="00B664B0" w:rsidRDefault="00083ACA" w:rsidP="00CC465F">
            <w:pPr>
              <w:pStyle w:val="Parastais"/>
              <w:ind w:right="-58"/>
              <w:jc w:val="both"/>
              <w:rPr>
                <w:highlight w:val="yellow"/>
              </w:rPr>
            </w:pPr>
          </w:p>
        </w:tc>
      </w:tr>
      <w:tr w:rsidR="00083ACA" w:rsidRPr="00B664B0" w14:paraId="68ED7A86" w14:textId="77777777" w:rsidTr="00CC465F">
        <w:trPr>
          <w:trHeight w:val="299"/>
        </w:trPr>
        <w:tc>
          <w:tcPr>
            <w:tcW w:w="4678" w:type="dxa"/>
            <w:shd w:val="clear" w:color="auto" w:fill="auto"/>
          </w:tcPr>
          <w:p w14:paraId="17C7401E" w14:textId="69A3ADED" w:rsidR="00083ACA" w:rsidRPr="00B664B0" w:rsidRDefault="00083ACA" w:rsidP="00CC1FCD">
            <w:pPr>
              <w:pStyle w:val="Bezatstarpm"/>
              <w:numPr>
                <w:ilvl w:val="1"/>
                <w:numId w:val="1"/>
              </w:numPr>
              <w:ind w:left="634" w:hanging="567"/>
              <w:jc w:val="both"/>
              <w:rPr>
                <w:rFonts w:cs="Times New Roman"/>
                <w:szCs w:val="24"/>
              </w:rPr>
            </w:pPr>
            <w:r w:rsidRPr="00B664B0">
              <w:rPr>
                <w:rFonts w:cs="Times New Roman"/>
                <w:szCs w:val="24"/>
              </w:rPr>
              <w:lastRenderedPageBreak/>
              <w:t xml:space="preserve">Pretendents var balstīties uz citu personu tehniskajām un profesionālajām iespējām, lai apliecinātu, ka pretendenta kvalifikācija atbilst nolikuma prasībām, ja tas ir nepieciešams konkrētā iepirkuma līguma izpildei, neatkarīgi no savstarpējo attiecību tiesiskā rakstura. </w:t>
            </w:r>
          </w:p>
          <w:p w14:paraId="328B9751" w14:textId="475455CF" w:rsidR="00083ACA" w:rsidRPr="00B664B0" w:rsidRDefault="00083ACA" w:rsidP="00CC1FCD">
            <w:pPr>
              <w:pStyle w:val="Bezatstarpm"/>
              <w:jc w:val="both"/>
              <w:rPr>
                <w:rFonts w:cs="Times New Roman"/>
                <w:szCs w:val="24"/>
              </w:rPr>
            </w:pPr>
            <w:r w:rsidRPr="00B664B0">
              <w:rPr>
                <w:rFonts w:cs="Times New Roman"/>
                <w:szCs w:val="24"/>
              </w:rPr>
              <w:t>Pretendents var balstīties uz citu personu tehniskajām un profesionālajām iespējām tikai tad, ja šīs personas sniegs pakalpojumus, kuru izpildei attiecīgās spējas ir nepieciešamas.</w:t>
            </w:r>
          </w:p>
        </w:tc>
        <w:tc>
          <w:tcPr>
            <w:tcW w:w="4820" w:type="dxa"/>
            <w:shd w:val="clear" w:color="auto" w:fill="auto"/>
          </w:tcPr>
          <w:p w14:paraId="3038CBC1" w14:textId="05974E6F" w:rsidR="00083ACA" w:rsidRPr="00B664B0" w:rsidRDefault="00083ACA" w:rsidP="00CC465F">
            <w:pPr>
              <w:pStyle w:val="Parastais"/>
              <w:autoSpaceDE w:val="0"/>
              <w:autoSpaceDN w:val="0"/>
              <w:adjustRightInd w:val="0"/>
              <w:jc w:val="both"/>
            </w:pPr>
            <w:r w:rsidRPr="00B664B0">
              <w:t xml:space="preserve">Pretendents norāda informāciju par personām, uz kuru iespējām pretendents balstās, lai apliecinātu savu atbilstību kvalifikācijas prasībām savā pieteikumā dalībai iepirkumā (Nolikuma </w:t>
            </w:r>
            <w:r w:rsidRPr="00B664B0">
              <w:rPr>
                <w:b/>
                <w:i/>
              </w:rPr>
              <w:t>1. pielikums</w:t>
            </w:r>
            <w:r w:rsidRPr="00B664B0">
              <w:t xml:space="preserve">),  kā arī iesniedz personas, uz kuras iespējām Pretendents balstās, rakstisku apliecinājumu (Nolikuma </w:t>
            </w:r>
            <w:r w:rsidR="004B6EED">
              <w:rPr>
                <w:b/>
                <w:i/>
              </w:rPr>
              <w:t>7</w:t>
            </w:r>
            <w:r w:rsidRPr="00B664B0">
              <w:rPr>
                <w:b/>
                <w:i/>
              </w:rPr>
              <w:t>. pielikums</w:t>
            </w:r>
            <w:r w:rsidRPr="00B664B0">
              <w:t xml:space="preserve">) par piedalīšanos iepirkuma procedūrā, kā arī apliecinājumu nodot Pretendenta rīcībā līguma izpildei nepieciešamos resursus gadījumā, ja ar Pretendentu tiek noslēgts iepirkuma līgums. </w:t>
            </w:r>
          </w:p>
          <w:p w14:paraId="0DED6FFA" w14:textId="77777777" w:rsidR="00083ACA" w:rsidRPr="00B664B0" w:rsidRDefault="00083ACA" w:rsidP="00CC465F">
            <w:pPr>
              <w:pStyle w:val="Parastais"/>
              <w:autoSpaceDE w:val="0"/>
              <w:autoSpaceDN w:val="0"/>
              <w:adjustRightInd w:val="0"/>
              <w:jc w:val="both"/>
            </w:pPr>
            <w:r w:rsidRPr="00B664B0">
              <w:t xml:space="preserve">Ja apliecinājumu paraksta persona, kuras pārstāvības tiesības nav nostiprinātas Latvijas Republikas Uzņēmumu reģistrā, pievieno pārstāvības tiesības apliecinošu dokumentu. </w:t>
            </w:r>
          </w:p>
        </w:tc>
      </w:tr>
      <w:tr w:rsidR="00083ACA" w:rsidRPr="00B664B0" w14:paraId="37D1EA7C" w14:textId="77777777" w:rsidTr="00CC465F">
        <w:trPr>
          <w:trHeight w:val="299"/>
        </w:trPr>
        <w:tc>
          <w:tcPr>
            <w:tcW w:w="4678" w:type="dxa"/>
            <w:shd w:val="clear" w:color="auto" w:fill="auto"/>
          </w:tcPr>
          <w:p w14:paraId="79824310" w14:textId="66070B69" w:rsidR="00083ACA" w:rsidRPr="00B664B0" w:rsidRDefault="00083ACA" w:rsidP="00CC1FCD">
            <w:pPr>
              <w:pStyle w:val="Bezatstarpm"/>
              <w:numPr>
                <w:ilvl w:val="1"/>
                <w:numId w:val="1"/>
              </w:numPr>
              <w:ind w:left="634" w:hanging="567"/>
              <w:jc w:val="both"/>
              <w:rPr>
                <w:rFonts w:cs="Times New Roman"/>
                <w:szCs w:val="24"/>
              </w:rPr>
            </w:pPr>
            <w:r w:rsidRPr="00B664B0">
              <w:rPr>
                <w:rFonts w:cs="Times New Roman"/>
                <w:szCs w:val="24"/>
              </w:rPr>
              <w:t xml:space="preserve">Pretendents līguma izpildē drīkst piesaistīt apakšuzņēmējus. </w:t>
            </w:r>
          </w:p>
          <w:p w14:paraId="1553BB98" w14:textId="77777777" w:rsidR="00083ACA" w:rsidRPr="00B664B0" w:rsidRDefault="00083ACA" w:rsidP="00CC1FCD">
            <w:pPr>
              <w:pStyle w:val="Bezatstarpm"/>
              <w:jc w:val="both"/>
              <w:rPr>
                <w:rFonts w:cs="Times New Roman"/>
                <w:szCs w:val="24"/>
              </w:rPr>
            </w:pPr>
            <w:r w:rsidRPr="00B664B0">
              <w:rPr>
                <w:rFonts w:cs="Times New Roman"/>
                <w:szCs w:val="24"/>
              </w:rPr>
              <w:t xml:space="preserve">(PIL 1.panta 1.punkta izpratnē apakšuzņēmējs ir pretendenta nolīgta persona vai savukārt tās nolīgta persona, kura veic būvdarbus vai sniedz pakalpojumus iepirkuma līguma izpildei). </w:t>
            </w:r>
          </w:p>
        </w:tc>
        <w:tc>
          <w:tcPr>
            <w:tcW w:w="4820" w:type="dxa"/>
            <w:shd w:val="clear" w:color="auto" w:fill="auto"/>
          </w:tcPr>
          <w:p w14:paraId="48507695" w14:textId="21F2C7F3" w:rsidR="00083ACA" w:rsidRPr="00B664B0" w:rsidRDefault="00083ACA" w:rsidP="00CC465F">
            <w:pPr>
              <w:pStyle w:val="Parastais"/>
              <w:ind w:right="-58"/>
              <w:jc w:val="both"/>
            </w:pPr>
            <w:r w:rsidRPr="00B664B0">
              <w:t xml:space="preserve">Pretendents norāda informāciju par apakšuzņēmējiem un katram šādam apakšuzņēmējam izpildei nododamo iepirkuma līguma daļu savā pieteikumā dalībai iepirkumā (Nolikuma </w:t>
            </w:r>
            <w:r w:rsidRPr="00B664B0">
              <w:rPr>
                <w:b/>
                <w:i/>
              </w:rPr>
              <w:t>1. pielikums</w:t>
            </w:r>
            <w:r w:rsidRPr="00B664B0">
              <w:t xml:space="preserve">), kā arī iesniedz katra apakšuzņēmēja rakstisku apliecinājumu (Nolikuma </w:t>
            </w:r>
            <w:r w:rsidR="007F6862">
              <w:rPr>
                <w:b/>
                <w:i/>
              </w:rPr>
              <w:t>6</w:t>
            </w:r>
            <w:r w:rsidRPr="00B664B0">
              <w:rPr>
                <w:b/>
                <w:i/>
              </w:rPr>
              <w:t>. pielikums</w:t>
            </w:r>
            <w:r w:rsidRPr="00B664B0">
              <w:t xml:space="preserve">) par piedalīšanos iepirkuma procedūrā, attiecīgajā </w:t>
            </w:r>
            <w:r w:rsidR="0010690C" w:rsidRPr="00B664B0">
              <w:t>i</w:t>
            </w:r>
            <w:r w:rsidRPr="00B664B0">
              <w:t xml:space="preserve">epirkuma daļā. </w:t>
            </w:r>
          </w:p>
          <w:p w14:paraId="51E20D17" w14:textId="77777777" w:rsidR="00083ACA" w:rsidRPr="00B664B0" w:rsidRDefault="00083ACA" w:rsidP="00CC465F">
            <w:pPr>
              <w:pStyle w:val="Parastais"/>
              <w:ind w:right="-58"/>
              <w:jc w:val="both"/>
            </w:pPr>
            <w:r w:rsidRPr="00B664B0">
              <w:t xml:space="preserve">Ja apliecinājumu paraksta persona, kuras pārstāvības tiesības nav nostiprinātas Latvijas Republikas Uzņēmumu reģistrā, pievieno pārstāvības tiesības apliecinošu dokumentu. </w:t>
            </w:r>
          </w:p>
          <w:p w14:paraId="681D18D3" w14:textId="77777777" w:rsidR="00083ACA" w:rsidRPr="00B664B0" w:rsidRDefault="00083ACA" w:rsidP="00CC465F">
            <w:pPr>
              <w:pStyle w:val="Parastais"/>
              <w:ind w:right="-58"/>
              <w:jc w:val="both"/>
            </w:pPr>
            <w:r w:rsidRPr="00B664B0">
              <w:t xml:space="preserve">Obligāti ir norādāmi apakšuzņēmēji (arī apakšuzņēmēju apakšuzņēmēji), kuru sniedzamo pakalpojumu vērtība ir 10 (desmit) procenti no kopējās iepirkuma līguma vērtības vai lielāka. </w:t>
            </w:r>
          </w:p>
          <w:p w14:paraId="3F4E3EF4" w14:textId="77777777" w:rsidR="00083ACA" w:rsidRPr="00B664B0" w:rsidRDefault="00083ACA" w:rsidP="00CC465F">
            <w:pPr>
              <w:pStyle w:val="Parastais"/>
              <w:ind w:right="-58"/>
              <w:jc w:val="both"/>
            </w:pPr>
            <w:r w:rsidRPr="00B664B0">
              <w:t>Apakšuzņēmēja sniedzamo pakalpojumu kopējo vērtību nosaka atbilstoši Publisko iepirkumu likuma 63.panta trešajā daļā noteiktajam.</w:t>
            </w:r>
          </w:p>
        </w:tc>
      </w:tr>
      <w:tr w:rsidR="00083ACA" w:rsidRPr="00B664B0" w14:paraId="62AEF5C8" w14:textId="77777777" w:rsidTr="00CC465F">
        <w:trPr>
          <w:trHeight w:val="299"/>
        </w:trPr>
        <w:tc>
          <w:tcPr>
            <w:tcW w:w="4678" w:type="dxa"/>
            <w:shd w:val="clear" w:color="auto" w:fill="auto"/>
          </w:tcPr>
          <w:p w14:paraId="0B1D7AB4" w14:textId="70DA7812" w:rsidR="00083ACA" w:rsidRPr="00B664B0" w:rsidRDefault="00083ACA" w:rsidP="00CC1FCD">
            <w:pPr>
              <w:pStyle w:val="Bezatstarpm"/>
              <w:numPr>
                <w:ilvl w:val="1"/>
                <w:numId w:val="1"/>
              </w:numPr>
              <w:ind w:left="634" w:hanging="567"/>
              <w:jc w:val="both"/>
              <w:rPr>
                <w:rFonts w:cs="Times New Roman"/>
                <w:szCs w:val="24"/>
              </w:rPr>
            </w:pPr>
            <w:r w:rsidRPr="00B664B0">
              <w:rPr>
                <w:rFonts w:cs="Times New Roman"/>
                <w:szCs w:val="24"/>
              </w:rPr>
              <w:t xml:space="preserve">Pretendents līguma slēgšanas tiesību piešķiršanas gadījumā nodrošinās savu atbildīgo būvspeciālistu un būvdarbu veicēju profesionālās civiltiesiskās atbildības apdrošināšanu konkrētajā objektā, saskaņā ar Ministru kabineta 19.08.2014. noteikumu Nr.502 </w:t>
            </w:r>
            <w:r w:rsidRPr="00B664B0">
              <w:rPr>
                <w:rFonts w:cs="Times New Roman"/>
                <w:szCs w:val="24"/>
              </w:rPr>
              <w:lastRenderedPageBreak/>
              <w:t xml:space="preserve">“Noteikumi par būvspeciālistu un būvdarbu veicēju civiltiesiskās atbildības obligāto apdrošināšanu” prasībām un 5 (piecu) darba dienu laikā pēc līguma spēkā stāšanās iesniegs Pasūtītājam minētās apdrošināšanas polises un dokumentu, kas apliecina apdrošināšanas prēmijas apmaksu kopijas. Apdrošināšanas polisē kā trešajai personai ir jābūt minētai arī Pasūtītājam. </w:t>
            </w:r>
          </w:p>
        </w:tc>
        <w:tc>
          <w:tcPr>
            <w:tcW w:w="4820" w:type="dxa"/>
            <w:shd w:val="clear" w:color="auto" w:fill="auto"/>
          </w:tcPr>
          <w:p w14:paraId="04F91533" w14:textId="6208384F" w:rsidR="00083ACA" w:rsidRPr="00B664B0" w:rsidRDefault="00083ACA" w:rsidP="00CC465F">
            <w:pPr>
              <w:pStyle w:val="Parastais"/>
              <w:ind w:right="-58"/>
              <w:jc w:val="both"/>
            </w:pPr>
            <w:r w:rsidRPr="00B664B0">
              <w:lastRenderedPageBreak/>
              <w:t xml:space="preserve">Apliecinājums, kas iekļauts Pretendenta pieteikumā dalībai </w:t>
            </w:r>
            <w:r w:rsidR="0010690C" w:rsidRPr="00B664B0">
              <w:t>i</w:t>
            </w:r>
            <w:r w:rsidRPr="00B664B0">
              <w:t>epirkumā (</w:t>
            </w:r>
            <w:r w:rsidR="0010690C" w:rsidRPr="00B664B0">
              <w:t>i</w:t>
            </w:r>
            <w:r w:rsidRPr="00B664B0">
              <w:t xml:space="preserve">epirkuma </w:t>
            </w:r>
            <w:r w:rsidRPr="00B664B0">
              <w:rPr>
                <w:b/>
                <w:i/>
              </w:rPr>
              <w:t>1. pielikums</w:t>
            </w:r>
            <w:r w:rsidRPr="00B664B0">
              <w:t xml:space="preserve">). </w:t>
            </w:r>
          </w:p>
        </w:tc>
      </w:tr>
    </w:tbl>
    <w:p w14:paraId="64EFE63E" w14:textId="77777777" w:rsidR="00CC4721" w:rsidRPr="00B664B0" w:rsidRDefault="00CC4721" w:rsidP="00CC4721">
      <w:pPr>
        <w:pStyle w:val="Bezatstarpm"/>
        <w:ind w:left="993"/>
        <w:jc w:val="both"/>
        <w:rPr>
          <w:rFonts w:cs="Times New Roman"/>
          <w:szCs w:val="24"/>
        </w:rPr>
      </w:pPr>
    </w:p>
    <w:p w14:paraId="0D5644B7" w14:textId="6982DFC6" w:rsidR="00903F88" w:rsidRPr="00B664B0" w:rsidRDefault="005A1E98" w:rsidP="00CC4721">
      <w:pPr>
        <w:pStyle w:val="Bezatstarpm"/>
        <w:numPr>
          <w:ilvl w:val="0"/>
          <w:numId w:val="1"/>
        </w:numPr>
        <w:jc w:val="both"/>
        <w:rPr>
          <w:rFonts w:cs="Times New Roman"/>
          <w:b/>
          <w:bCs/>
          <w:szCs w:val="24"/>
        </w:rPr>
      </w:pPr>
      <w:r>
        <w:rPr>
          <w:rFonts w:cs="Times New Roman"/>
          <w:b/>
          <w:bCs/>
          <w:szCs w:val="24"/>
        </w:rPr>
        <w:t>Tehniskais un f</w:t>
      </w:r>
      <w:r w:rsidR="00CC4721" w:rsidRPr="00B664B0">
        <w:rPr>
          <w:rFonts w:cs="Times New Roman"/>
          <w:b/>
          <w:bCs/>
          <w:szCs w:val="24"/>
        </w:rPr>
        <w:t>inanšu piedāvājums</w:t>
      </w:r>
    </w:p>
    <w:p w14:paraId="492FB024" w14:textId="0B38CC58" w:rsidR="00903F88" w:rsidRPr="00B664B0" w:rsidRDefault="00903F88" w:rsidP="00903F88">
      <w:pPr>
        <w:pStyle w:val="Bezatstarpm"/>
        <w:numPr>
          <w:ilvl w:val="1"/>
          <w:numId w:val="1"/>
        </w:numPr>
        <w:ind w:left="993" w:hanging="633"/>
        <w:jc w:val="both"/>
        <w:rPr>
          <w:rFonts w:cs="Times New Roman"/>
          <w:szCs w:val="24"/>
        </w:rPr>
      </w:pPr>
      <w:r w:rsidRPr="00B664B0">
        <w:rPr>
          <w:rFonts w:cs="Times New Roman"/>
          <w:szCs w:val="24"/>
        </w:rPr>
        <w:t>Pretendentam jāiesniedz</w:t>
      </w:r>
      <w:r w:rsidR="005A1E98">
        <w:rPr>
          <w:rFonts w:cs="Times New Roman"/>
          <w:szCs w:val="24"/>
        </w:rPr>
        <w:t xml:space="preserve"> Tehniskais un</w:t>
      </w:r>
      <w:r w:rsidRPr="00B664B0">
        <w:rPr>
          <w:rFonts w:cs="Times New Roman"/>
          <w:szCs w:val="24"/>
        </w:rPr>
        <w:t xml:space="preserve"> </w:t>
      </w:r>
      <w:r w:rsidR="005A1E98">
        <w:rPr>
          <w:rFonts w:cs="Times New Roman"/>
          <w:szCs w:val="24"/>
        </w:rPr>
        <w:t>f</w:t>
      </w:r>
      <w:r w:rsidRPr="00B664B0">
        <w:rPr>
          <w:rFonts w:cs="Times New Roman"/>
          <w:szCs w:val="24"/>
        </w:rPr>
        <w:t xml:space="preserve">inanšu piedāvājums, kas sagatavots atbilstoši </w:t>
      </w:r>
      <w:r w:rsidR="0068533A" w:rsidRPr="00B664B0">
        <w:rPr>
          <w:rFonts w:cs="Times New Roman"/>
          <w:szCs w:val="24"/>
        </w:rPr>
        <w:t>n</w:t>
      </w:r>
      <w:r w:rsidRPr="00B664B0">
        <w:rPr>
          <w:rFonts w:cs="Times New Roman"/>
          <w:szCs w:val="24"/>
        </w:rPr>
        <w:t>olikuma</w:t>
      </w:r>
      <w:r w:rsidRPr="00B664B0">
        <w:rPr>
          <w:rFonts w:cs="Times New Roman"/>
          <w:i/>
          <w:iCs/>
          <w:szCs w:val="24"/>
        </w:rPr>
        <w:t xml:space="preserve"> </w:t>
      </w:r>
      <w:r w:rsidR="005A1E98">
        <w:rPr>
          <w:rFonts w:cs="Times New Roman"/>
          <w:b/>
          <w:bCs/>
          <w:i/>
          <w:iCs/>
          <w:szCs w:val="24"/>
        </w:rPr>
        <w:t>4</w:t>
      </w:r>
      <w:r w:rsidRPr="00B664B0">
        <w:rPr>
          <w:rFonts w:cs="Times New Roman"/>
          <w:b/>
          <w:bCs/>
          <w:i/>
          <w:iCs/>
          <w:szCs w:val="24"/>
        </w:rPr>
        <w:t>. pielikumā</w:t>
      </w:r>
      <w:r w:rsidRPr="00B664B0">
        <w:rPr>
          <w:rFonts w:cs="Times New Roman"/>
          <w:szCs w:val="24"/>
        </w:rPr>
        <w:t xml:space="preserve"> “</w:t>
      </w:r>
      <w:r w:rsidR="005A1E98">
        <w:rPr>
          <w:rFonts w:cs="Times New Roman"/>
          <w:szCs w:val="24"/>
        </w:rPr>
        <w:t>Tehniskais un f</w:t>
      </w:r>
      <w:r w:rsidRPr="00B664B0">
        <w:rPr>
          <w:rFonts w:cs="Times New Roman"/>
          <w:szCs w:val="24"/>
        </w:rPr>
        <w:t>inanšu piedāvājums” noteiktajām prasībām, pievienojot detalizētu dar</w:t>
      </w:r>
      <w:r w:rsidR="002070E7" w:rsidRPr="00B664B0">
        <w:rPr>
          <w:rFonts w:cs="Times New Roman"/>
          <w:szCs w:val="24"/>
        </w:rPr>
        <w:t>b</w:t>
      </w:r>
      <w:r w:rsidRPr="00B664B0">
        <w:rPr>
          <w:rFonts w:cs="Times New Roman"/>
          <w:szCs w:val="24"/>
        </w:rPr>
        <w:t xml:space="preserve">u tāmi, kas sagatavota </w:t>
      </w:r>
      <w:r w:rsidR="0068533A" w:rsidRPr="00B664B0">
        <w:rPr>
          <w:rFonts w:cs="Times New Roman"/>
          <w:i/>
          <w:iCs/>
          <w:szCs w:val="24"/>
        </w:rPr>
        <w:t>Microsoft Excel Worksheet (.xlsx)</w:t>
      </w:r>
      <w:r w:rsidR="0068533A" w:rsidRPr="00B664B0">
        <w:rPr>
          <w:rFonts w:cs="Times New Roman"/>
          <w:szCs w:val="24"/>
        </w:rPr>
        <w:t xml:space="preserve"> rediģējamā </w:t>
      </w:r>
      <w:r w:rsidRPr="00B664B0">
        <w:rPr>
          <w:rFonts w:cs="Times New Roman"/>
          <w:szCs w:val="24"/>
        </w:rPr>
        <w:t xml:space="preserve">formātā atbilstoši </w:t>
      </w:r>
      <w:r w:rsidR="0068533A" w:rsidRPr="00B664B0">
        <w:rPr>
          <w:rFonts w:cs="Times New Roman"/>
          <w:szCs w:val="24"/>
        </w:rPr>
        <w:t>n</w:t>
      </w:r>
      <w:r w:rsidRPr="00B664B0">
        <w:rPr>
          <w:rFonts w:cs="Times New Roman"/>
          <w:szCs w:val="24"/>
        </w:rPr>
        <w:t xml:space="preserve">olikuma </w:t>
      </w:r>
      <w:r w:rsidRPr="00B664B0">
        <w:rPr>
          <w:rFonts w:cs="Times New Roman"/>
          <w:b/>
          <w:bCs/>
          <w:i/>
          <w:iCs/>
          <w:szCs w:val="24"/>
        </w:rPr>
        <w:t>3. pielikumā</w:t>
      </w:r>
      <w:r w:rsidRPr="00B664B0">
        <w:rPr>
          <w:rFonts w:cs="Times New Roman"/>
          <w:szCs w:val="24"/>
        </w:rPr>
        <w:t xml:space="preserve"> norādītajiem darbu apjomiem</w:t>
      </w:r>
      <w:r w:rsidR="002070E7" w:rsidRPr="00B664B0">
        <w:rPr>
          <w:rFonts w:cs="Times New Roman"/>
          <w:szCs w:val="24"/>
        </w:rPr>
        <w:t xml:space="preserve"> “Darbu apjomu tabula”</w:t>
      </w:r>
      <w:r w:rsidRPr="00B664B0">
        <w:rPr>
          <w:rFonts w:cs="Times New Roman"/>
          <w:szCs w:val="24"/>
        </w:rPr>
        <w:t xml:space="preserve"> un Latvijas būvnormatīvam LBN 501-17 “Būvizmaksu noteikšanas kārtība”, kas apstiprināts ar Ministru kabineta 2017. gada 3. maija Ministru kabineta noteikumiem Nr. 239 “Noteikumi par Latvijas būvnormatīvu LBN 501-17 “Būvizmaksu noteikšanas kārtība””. Pretendenta sagatavotās koptāmes summa (</w:t>
      </w:r>
      <w:r w:rsidRPr="00B664B0">
        <w:rPr>
          <w:rFonts w:cs="Times New Roman"/>
          <w:i/>
          <w:iCs/>
          <w:szCs w:val="24"/>
        </w:rPr>
        <w:t>euro</w:t>
      </w:r>
      <w:r w:rsidRPr="00B664B0">
        <w:rPr>
          <w:rFonts w:cs="Times New Roman"/>
          <w:szCs w:val="24"/>
        </w:rPr>
        <w:t xml:space="preserve">, bez PVN) tiek ierakstīta </w:t>
      </w:r>
      <w:r w:rsidR="005A1E98">
        <w:rPr>
          <w:rFonts w:cs="Times New Roman"/>
          <w:szCs w:val="24"/>
        </w:rPr>
        <w:t>Tehniskajā un f</w:t>
      </w:r>
      <w:r w:rsidRPr="00B664B0">
        <w:rPr>
          <w:rFonts w:cs="Times New Roman"/>
          <w:szCs w:val="24"/>
        </w:rPr>
        <w:t>inanšu piedāvājumā (</w:t>
      </w:r>
      <w:r w:rsidR="0068533A" w:rsidRPr="00B664B0">
        <w:rPr>
          <w:rFonts w:cs="Times New Roman"/>
          <w:i/>
          <w:iCs/>
          <w:szCs w:val="24"/>
        </w:rPr>
        <w:t>n</w:t>
      </w:r>
      <w:r w:rsidRPr="00B664B0">
        <w:rPr>
          <w:rFonts w:cs="Times New Roman"/>
          <w:i/>
          <w:iCs/>
          <w:szCs w:val="24"/>
        </w:rPr>
        <w:t xml:space="preserve">olikuma </w:t>
      </w:r>
      <w:r w:rsidR="005A1E98">
        <w:rPr>
          <w:rFonts w:cs="Times New Roman"/>
          <w:b/>
          <w:bCs/>
          <w:i/>
          <w:iCs/>
          <w:szCs w:val="24"/>
        </w:rPr>
        <w:t>4</w:t>
      </w:r>
      <w:r w:rsidRPr="00B664B0">
        <w:rPr>
          <w:rFonts w:cs="Times New Roman"/>
          <w:b/>
          <w:bCs/>
          <w:i/>
          <w:iCs/>
          <w:szCs w:val="24"/>
        </w:rPr>
        <w:t>. pielikums</w:t>
      </w:r>
      <w:r w:rsidRPr="00B664B0">
        <w:rPr>
          <w:rFonts w:cs="Times New Roman"/>
          <w:szCs w:val="24"/>
        </w:rPr>
        <w:t>).</w:t>
      </w:r>
    </w:p>
    <w:p w14:paraId="458531D7" w14:textId="0CE007B3" w:rsidR="00903F88" w:rsidRPr="00B664B0" w:rsidRDefault="00903F88" w:rsidP="00903F88">
      <w:pPr>
        <w:pStyle w:val="Bezatstarpm"/>
        <w:numPr>
          <w:ilvl w:val="1"/>
          <w:numId w:val="1"/>
        </w:numPr>
        <w:ind w:left="993" w:hanging="633"/>
        <w:jc w:val="both"/>
        <w:rPr>
          <w:rFonts w:cs="Times New Roman"/>
          <w:szCs w:val="24"/>
        </w:rPr>
      </w:pPr>
      <w:r w:rsidRPr="00B664B0">
        <w:rPr>
          <w:rFonts w:cs="Times New Roman"/>
          <w:szCs w:val="24"/>
        </w:rPr>
        <w:t xml:space="preserve">Finanšu piedāvājumā norādītajās cenās jāiekļauj visas izmaksas, kas attiecas un ir saistītas ar iepirkuma līguma izpildi, tajā skaitā visi Latvijas Republikas normatīvajos aktos paredzētie nodokļi, izņemot PVN. Izstrādājot piedāvājumu, būvuzņēmējam jāizvērtē </w:t>
      </w:r>
      <w:r w:rsidR="00735843" w:rsidRPr="00B664B0">
        <w:rPr>
          <w:rFonts w:cs="Times New Roman"/>
          <w:szCs w:val="24"/>
        </w:rPr>
        <w:t>o</w:t>
      </w:r>
      <w:r w:rsidRPr="00B664B0">
        <w:rPr>
          <w:rFonts w:cs="Times New Roman"/>
          <w:szCs w:val="24"/>
        </w:rPr>
        <w:t>bjekts un apjomos jāiekļauj arī neuzrādītie darbi un materiāli, lai kvalitatīvi veiktu būvniecību atbilstoši konkrētā būvuzņēmēja pielietotajai tehnoloģijai, un bez kuriem nebūtu iespējama būvdarbu tehnoloģiski pareiza un spēkā esošajiem normatīviem atbilstoša veikšana pilnā apjomā. Tāmes pozīcijās, ja nav atsevišķi uzrādīts, jāparedz arī materiālu</w:t>
      </w:r>
      <w:r w:rsidR="002070E7" w:rsidRPr="00B664B0">
        <w:rPr>
          <w:rFonts w:cs="Times New Roman"/>
          <w:szCs w:val="24"/>
        </w:rPr>
        <w:t xml:space="preserve"> piegādes,</w:t>
      </w:r>
      <w:r w:rsidRPr="00B664B0">
        <w:rPr>
          <w:rFonts w:cs="Times New Roman"/>
          <w:szCs w:val="24"/>
        </w:rPr>
        <w:t xml:space="preserve"> iebūves un montāžas izmaksas. </w:t>
      </w:r>
    </w:p>
    <w:p w14:paraId="21D5DA00" w14:textId="272E3F61" w:rsidR="00903F88" w:rsidRPr="00B664B0" w:rsidRDefault="00903F88" w:rsidP="00903F88">
      <w:pPr>
        <w:pStyle w:val="Bezatstarpm"/>
        <w:numPr>
          <w:ilvl w:val="1"/>
          <w:numId w:val="1"/>
        </w:numPr>
        <w:ind w:left="993" w:hanging="633"/>
        <w:jc w:val="both"/>
        <w:rPr>
          <w:rFonts w:cs="Times New Roman"/>
          <w:szCs w:val="24"/>
        </w:rPr>
      </w:pPr>
      <w:r w:rsidRPr="00B664B0">
        <w:rPr>
          <w:rFonts w:cs="Times New Roman"/>
          <w:szCs w:val="24"/>
        </w:rPr>
        <w:t>Piedāvājums jāsagatavo ņemot vērā iepirkuma priekšmeta apmaksas nosacījumus, kas norādīti iepirkuma līguma projektā (</w:t>
      </w:r>
      <w:r w:rsidR="002070E7" w:rsidRPr="00B664B0">
        <w:rPr>
          <w:rFonts w:cs="Times New Roman"/>
          <w:i/>
          <w:iCs/>
          <w:szCs w:val="24"/>
        </w:rPr>
        <w:t>n</w:t>
      </w:r>
      <w:r w:rsidRPr="00B664B0">
        <w:rPr>
          <w:rFonts w:cs="Times New Roman"/>
          <w:i/>
          <w:iCs/>
          <w:szCs w:val="24"/>
        </w:rPr>
        <w:t xml:space="preserve">olikuma </w:t>
      </w:r>
      <w:r w:rsidR="007F6862">
        <w:rPr>
          <w:rFonts w:cs="Times New Roman"/>
          <w:b/>
          <w:bCs/>
          <w:i/>
          <w:iCs/>
          <w:szCs w:val="24"/>
        </w:rPr>
        <w:t>7</w:t>
      </w:r>
      <w:r w:rsidRPr="00B664B0">
        <w:rPr>
          <w:rFonts w:cs="Times New Roman"/>
          <w:b/>
          <w:bCs/>
          <w:i/>
          <w:iCs/>
          <w:szCs w:val="24"/>
        </w:rPr>
        <w:t>.pielikums</w:t>
      </w:r>
      <w:r w:rsidRPr="00B664B0">
        <w:rPr>
          <w:rFonts w:cs="Times New Roman"/>
          <w:szCs w:val="24"/>
        </w:rPr>
        <w:t>).</w:t>
      </w:r>
    </w:p>
    <w:p w14:paraId="24190420" w14:textId="751794A3" w:rsidR="00903F88" w:rsidRPr="00B664B0" w:rsidRDefault="00903F88" w:rsidP="00903F88">
      <w:pPr>
        <w:pStyle w:val="Bezatstarpm"/>
        <w:numPr>
          <w:ilvl w:val="1"/>
          <w:numId w:val="1"/>
        </w:numPr>
        <w:ind w:left="993" w:hanging="633"/>
        <w:jc w:val="both"/>
        <w:rPr>
          <w:rFonts w:cs="Times New Roman"/>
          <w:szCs w:val="24"/>
        </w:rPr>
      </w:pPr>
      <w:r w:rsidRPr="00B664B0">
        <w:rPr>
          <w:rFonts w:cs="Times New Roman"/>
          <w:szCs w:val="24"/>
        </w:rPr>
        <w:t xml:space="preserve">Vienību cenas tiek fiksētas uz visu </w:t>
      </w:r>
      <w:r w:rsidR="002070E7" w:rsidRPr="00B664B0">
        <w:rPr>
          <w:rFonts w:cs="Times New Roman"/>
          <w:szCs w:val="24"/>
        </w:rPr>
        <w:t>d</w:t>
      </w:r>
      <w:r w:rsidRPr="00B664B0">
        <w:rPr>
          <w:rFonts w:cs="Times New Roman"/>
          <w:szCs w:val="24"/>
        </w:rPr>
        <w:t>arb</w:t>
      </w:r>
      <w:r w:rsidR="002070E7" w:rsidRPr="00B664B0">
        <w:rPr>
          <w:rFonts w:cs="Times New Roman"/>
          <w:szCs w:val="24"/>
        </w:rPr>
        <w:t>u</w:t>
      </w:r>
      <w:r w:rsidRPr="00B664B0">
        <w:rPr>
          <w:rFonts w:cs="Times New Roman"/>
          <w:szCs w:val="24"/>
        </w:rPr>
        <w:t xml:space="preserve"> izpildes laiku un netiks pārrēķinātas, izņemot iepirkuma līgumā paredzētajos gadījumos.</w:t>
      </w:r>
    </w:p>
    <w:p w14:paraId="6EBFF618" w14:textId="77777777" w:rsidR="00903F88" w:rsidRPr="00B664B0" w:rsidRDefault="00903F88" w:rsidP="00903F88">
      <w:pPr>
        <w:pStyle w:val="Bezatstarpm"/>
        <w:numPr>
          <w:ilvl w:val="1"/>
          <w:numId w:val="1"/>
        </w:numPr>
        <w:ind w:left="993" w:hanging="633"/>
        <w:jc w:val="both"/>
        <w:rPr>
          <w:rFonts w:cs="Times New Roman"/>
          <w:szCs w:val="24"/>
        </w:rPr>
      </w:pPr>
      <w:r w:rsidRPr="00B664B0">
        <w:rPr>
          <w:rFonts w:cs="Times New Roman"/>
          <w:szCs w:val="24"/>
        </w:rPr>
        <w:t xml:space="preserve">Piedāvājumā visas cenas norāda </w:t>
      </w:r>
      <w:r w:rsidRPr="00B664B0">
        <w:rPr>
          <w:rFonts w:cs="Times New Roman"/>
          <w:i/>
          <w:iCs/>
          <w:szCs w:val="24"/>
        </w:rPr>
        <w:t>euro</w:t>
      </w:r>
      <w:r w:rsidRPr="00B664B0">
        <w:rPr>
          <w:rFonts w:cs="Times New Roman"/>
          <w:szCs w:val="24"/>
        </w:rPr>
        <w:t xml:space="preserve"> (EUR) bez pievienotās vērtības nodokļa.</w:t>
      </w:r>
    </w:p>
    <w:p w14:paraId="5550F8F1" w14:textId="721EC41C" w:rsidR="00903F88" w:rsidRDefault="00903F88" w:rsidP="00903F88">
      <w:pPr>
        <w:pStyle w:val="Bezatstarpm"/>
        <w:numPr>
          <w:ilvl w:val="1"/>
          <w:numId w:val="1"/>
        </w:numPr>
        <w:ind w:left="993" w:hanging="633"/>
        <w:jc w:val="both"/>
        <w:rPr>
          <w:rFonts w:cs="Times New Roman"/>
          <w:szCs w:val="24"/>
        </w:rPr>
      </w:pPr>
      <w:r w:rsidRPr="00B664B0">
        <w:rPr>
          <w:rFonts w:cs="Times New Roman"/>
          <w:szCs w:val="24"/>
        </w:rPr>
        <w:t xml:space="preserve">Piedāvājuma cenas ir jāaprēķina un jānorāda ar precizitāti 2 (divas) zīmes aiz komata. Ja būs norādītas vairāk kā 2 (divas) zīmes aiz komata, noapaļošana netiks veikta un </w:t>
      </w:r>
      <w:r w:rsidR="0010690C" w:rsidRPr="00B664B0">
        <w:rPr>
          <w:rFonts w:cs="Times New Roman"/>
          <w:szCs w:val="24"/>
        </w:rPr>
        <w:t>i</w:t>
      </w:r>
      <w:r w:rsidRPr="00B664B0">
        <w:rPr>
          <w:rFonts w:cs="Times New Roman"/>
          <w:szCs w:val="24"/>
        </w:rPr>
        <w:t>epirkuma komisija ņems vērā tikai 2 (divas) zīmes aiz komata.</w:t>
      </w:r>
    </w:p>
    <w:p w14:paraId="377B3B3A" w14:textId="4CC7352F" w:rsidR="005A1E98" w:rsidRPr="005A1E98" w:rsidRDefault="005A1E98" w:rsidP="005A1E98">
      <w:pPr>
        <w:pStyle w:val="Bezatstarpm"/>
        <w:numPr>
          <w:ilvl w:val="1"/>
          <w:numId w:val="1"/>
        </w:numPr>
        <w:ind w:left="993" w:hanging="633"/>
        <w:jc w:val="both"/>
        <w:rPr>
          <w:rFonts w:cs="Times New Roman"/>
          <w:szCs w:val="24"/>
        </w:rPr>
      </w:pPr>
      <w:r>
        <w:rPr>
          <w:rFonts w:cs="Times New Roman"/>
          <w:szCs w:val="24"/>
        </w:rPr>
        <w:t>Tehniskajam un finanšu piedāvājumam jāpievieno –</w:t>
      </w:r>
      <w:r w:rsidRPr="005A1E98">
        <w:t xml:space="preserve"> </w:t>
      </w:r>
      <w:r w:rsidR="00E32190" w:rsidRPr="00E32190">
        <w:rPr>
          <w:rFonts w:cs="Times New Roman"/>
          <w:b/>
          <w:bCs/>
          <w:szCs w:val="24"/>
        </w:rPr>
        <w:t>darbu izpildes</w:t>
      </w:r>
      <w:r w:rsidRPr="00E32190">
        <w:rPr>
          <w:rFonts w:cs="Times New Roman"/>
          <w:b/>
          <w:bCs/>
          <w:szCs w:val="24"/>
        </w:rPr>
        <w:t xml:space="preserve"> laika grafiks</w:t>
      </w:r>
      <w:r>
        <w:rPr>
          <w:rFonts w:cs="Times New Roman"/>
          <w:szCs w:val="24"/>
        </w:rPr>
        <w:t>, kas atspoguļo darbu izpildi pa nedēļām saskaņā ar tehniskās specifikācijas un darbu apjomu prasībām.</w:t>
      </w:r>
    </w:p>
    <w:p w14:paraId="015DA0B2" w14:textId="77777777" w:rsidR="00735843" w:rsidRPr="00B664B0" w:rsidRDefault="00735843" w:rsidP="00735843">
      <w:pPr>
        <w:pStyle w:val="Bezatstarpm"/>
        <w:ind w:left="993"/>
        <w:jc w:val="both"/>
        <w:rPr>
          <w:rFonts w:cs="Times New Roman"/>
          <w:szCs w:val="24"/>
        </w:rPr>
      </w:pPr>
    </w:p>
    <w:p w14:paraId="1E6B2A11" w14:textId="2818CFF7" w:rsidR="00903F88" w:rsidRPr="00B664B0" w:rsidRDefault="00CC4721" w:rsidP="00CC4721">
      <w:pPr>
        <w:pStyle w:val="Bezatstarpm"/>
        <w:numPr>
          <w:ilvl w:val="0"/>
          <w:numId w:val="1"/>
        </w:numPr>
        <w:jc w:val="both"/>
        <w:rPr>
          <w:rFonts w:cs="Times New Roman"/>
          <w:b/>
          <w:bCs/>
          <w:szCs w:val="24"/>
        </w:rPr>
      </w:pPr>
      <w:r w:rsidRPr="00B664B0">
        <w:rPr>
          <w:rFonts w:cs="Times New Roman"/>
          <w:b/>
          <w:bCs/>
          <w:szCs w:val="24"/>
        </w:rPr>
        <w:t>Piedāvājumu vērtēšana un piedāvājuma izvēles kārtība</w:t>
      </w:r>
    </w:p>
    <w:p w14:paraId="3F189AB4" w14:textId="77777777" w:rsidR="00903F88" w:rsidRPr="00B664B0" w:rsidRDefault="00903F88" w:rsidP="00903F88">
      <w:pPr>
        <w:pStyle w:val="Bezatstarpm"/>
        <w:numPr>
          <w:ilvl w:val="1"/>
          <w:numId w:val="1"/>
        </w:numPr>
        <w:ind w:left="993" w:hanging="633"/>
        <w:jc w:val="both"/>
        <w:rPr>
          <w:rFonts w:cs="Times New Roman"/>
          <w:szCs w:val="24"/>
        </w:rPr>
      </w:pPr>
      <w:r w:rsidRPr="00B664B0">
        <w:rPr>
          <w:rFonts w:cs="Times New Roman"/>
          <w:szCs w:val="24"/>
        </w:rPr>
        <w:t xml:space="preserve">Iepirkuma komisija piedāvājumu vērtēšanu veic slēgtās sēdēs: piedāvājumu noformējuma pārbaude, pretendentu atlase, piedāvājumu atbilstības pārbaude un piedāvājumu izvēle. </w:t>
      </w:r>
    </w:p>
    <w:p w14:paraId="2DF3AF47" w14:textId="77777777" w:rsidR="00903F88" w:rsidRPr="00B664B0" w:rsidRDefault="00903F88" w:rsidP="00903F88">
      <w:pPr>
        <w:pStyle w:val="Bezatstarpm"/>
        <w:numPr>
          <w:ilvl w:val="1"/>
          <w:numId w:val="1"/>
        </w:numPr>
        <w:ind w:left="993" w:hanging="633"/>
        <w:jc w:val="both"/>
        <w:rPr>
          <w:rFonts w:cs="Times New Roman"/>
          <w:szCs w:val="24"/>
        </w:rPr>
      </w:pPr>
      <w:r w:rsidRPr="00B664B0">
        <w:rPr>
          <w:rFonts w:cs="Times New Roman"/>
          <w:szCs w:val="24"/>
        </w:rPr>
        <w:t xml:space="preserve">Pasūtītājs piedāvājumus vērtē ievērojot PIL 41. panta normu prasības. </w:t>
      </w:r>
    </w:p>
    <w:p w14:paraId="7A44C53B" w14:textId="77777777" w:rsidR="00903F88" w:rsidRPr="00B664B0" w:rsidRDefault="00903F88" w:rsidP="00903F88">
      <w:pPr>
        <w:pStyle w:val="Bezatstarpm"/>
        <w:numPr>
          <w:ilvl w:val="1"/>
          <w:numId w:val="1"/>
        </w:numPr>
        <w:ind w:left="993" w:hanging="633"/>
        <w:jc w:val="both"/>
        <w:rPr>
          <w:rFonts w:cs="Times New Roman"/>
          <w:szCs w:val="24"/>
        </w:rPr>
      </w:pPr>
      <w:r w:rsidRPr="00B664B0">
        <w:rPr>
          <w:rFonts w:cs="Times New Roman"/>
          <w:szCs w:val="24"/>
        </w:rPr>
        <w:t>Pasūtītājs pārbauda vai pretendenta iesniegtais piedāvājums atbilst nolikumā noteiktajām noformējuma prasībām.</w:t>
      </w:r>
    </w:p>
    <w:p w14:paraId="3B4F6258" w14:textId="77777777" w:rsidR="00903F88" w:rsidRPr="00B664B0" w:rsidRDefault="00903F88" w:rsidP="00903F88">
      <w:pPr>
        <w:pStyle w:val="Bezatstarpm"/>
        <w:numPr>
          <w:ilvl w:val="1"/>
          <w:numId w:val="1"/>
        </w:numPr>
        <w:ind w:left="993" w:hanging="633"/>
        <w:jc w:val="both"/>
        <w:rPr>
          <w:rFonts w:cs="Times New Roman"/>
          <w:szCs w:val="24"/>
        </w:rPr>
      </w:pPr>
      <w:r w:rsidRPr="00B664B0">
        <w:rPr>
          <w:rFonts w:cs="Times New Roman"/>
          <w:szCs w:val="24"/>
        </w:rPr>
        <w:t>Ja piedāvājums neatbilst kādai no piedāvājumu noformējuma prasībām, pasūtītājs var lemt par šī piedāvājuma noraidīšanu.</w:t>
      </w:r>
    </w:p>
    <w:p w14:paraId="18F32CE9" w14:textId="788AA93B" w:rsidR="00903F88" w:rsidRPr="00B664B0" w:rsidRDefault="00903F88" w:rsidP="00903F88">
      <w:pPr>
        <w:pStyle w:val="Bezatstarpm"/>
        <w:numPr>
          <w:ilvl w:val="1"/>
          <w:numId w:val="1"/>
        </w:numPr>
        <w:ind w:left="993" w:hanging="633"/>
        <w:jc w:val="both"/>
        <w:rPr>
          <w:rFonts w:cs="Times New Roman"/>
          <w:szCs w:val="24"/>
        </w:rPr>
      </w:pPr>
      <w:r w:rsidRPr="00B664B0">
        <w:rPr>
          <w:rFonts w:cs="Times New Roman"/>
          <w:szCs w:val="24"/>
        </w:rPr>
        <w:t xml:space="preserve">Vērtējot piedāvājumu, pasūtītājs pārbauda, vai pretendenta iesniegtais piedāvājums atbilst nolikuma </w:t>
      </w:r>
      <w:r w:rsidR="002070E7" w:rsidRPr="00B664B0">
        <w:rPr>
          <w:rFonts w:cs="Times New Roman"/>
          <w:szCs w:val="24"/>
        </w:rPr>
        <w:t>9</w:t>
      </w:r>
      <w:r w:rsidRPr="00B664B0">
        <w:rPr>
          <w:rFonts w:cs="Times New Roman"/>
          <w:szCs w:val="24"/>
        </w:rPr>
        <w:t>.</w:t>
      </w:r>
      <w:r w:rsidR="002070E7" w:rsidRPr="00B664B0">
        <w:rPr>
          <w:rFonts w:cs="Times New Roman"/>
          <w:szCs w:val="24"/>
        </w:rPr>
        <w:t xml:space="preserve"> </w:t>
      </w:r>
      <w:r w:rsidRPr="00B664B0">
        <w:rPr>
          <w:rFonts w:cs="Times New Roman"/>
          <w:szCs w:val="24"/>
        </w:rPr>
        <w:t xml:space="preserve">punkta apakšpunktos izvirzītājām prasībām. Pasūtītājs noraida </w:t>
      </w:r>
      <w:r w:rsidRPr="00B664B0">
        <w:rPr>
          <w:rFonts w:cs="Times New Roman"/>
          <w:szCs w:val="24"/>
        </w:rPr>
        <w:lastRenderedPageBreak/>
        <w:t>pretendenta piedāvājumu, ja pretendenta iesniegtais piedāvājums neatbilst</w:t>
      </w:r>
      <w:r w:rsidR="002070E7" w:rsidRPr="00B664B0">
        <w:rPr>
          <w:rFonts w:cs="Times New Roman"/>
          <w:szCs w:val="24"/>
        </w:rPr>
        <w:t xml:space="preserve"> iepirkuma</w:t>
      </w:r>
      <w:r w:rsidRPr="00B664B0">
        <w:rPr>
          <w:rFonts w:cs="Times New Roman"/>
          <w:szCs w:val="24"/>
        </w:rPr>
        <w:t xml:space="preserve"> nolikum</w:t>
      </w:r>
      <w:r w:rsidR="002070E7" w:rsidRPr="00B664B0">
        <w:rPr>
          <w:rFonts w:cs="Times New Roman"/>
          <w:szCs w:val="24"/>
        </w:rPr>
        <w:t>ā</w:t>
      </w:r>
      <w:r w:rsidRPr="00B664B0">
        <w:rPr>
          <w:rFonts w:cs="Times New Roman"/>
          <w:szCs w:val="24"/>
        </w:rPr>
        <w:t xml:space="preserve"> izvirzītajām prasībām.</w:t>
      </w:r>
    </w:p>
    <w:p w14:paraId="440EB7CB" w14:textId="77777777" w:rsidR="00903F88" w:rsidRPr="00B664B0" w:rsidRDefault="00903F88" w:rsidP="00903F88">
      <w:pPr>
        <w:pStyle w:val="Bezatstarpm"/>
        <w:numPr>
          <w:ilvl w:val="1"/>
          <w:numId w:val="1"/>
        </w:numPr>
        <w:ind w:left="993" w:hanging="633"/>
        <w:jc w:val="both"/>
        <w:rPr>
          <w:rFonts w:cs="Times New Roman"/>
          <w:szCs w:val="24"/>
        </w:rPr>
      </w:pPr>
      <w:r w:rsidRPr="00B664B0">
        <w:rPr>
          <w:rFonts w:cs="Times New Roman"/>
          <w:szCs w:val="24"/>
        </w:rPr>
        <w:t xml:space="preserve">Vērtējot piedāvājumu, pasūtītājs pārbauda, vai piedāvājumā nav pieļautas aritmētiskas kļūdas. Ja pasūtītājs konstatē pretendenta iesniegtajā piedāvājumā aritmētiskas kļūdas, tas veic aritmētisko kļūdu labojumu un turpmākajā vērtēšanā izmanto labotās vērtības. </w:t>
      </w:r>
    </w:p>
    <w:p w14:paraId="3A213EEB" w14:textId="77777777" w:rsidR="00903F88" w:rsidRPr="00B664B0" w:rsidRDefault="00903F88" w:rsidP="00903F88">
      <w:pPr>
        <w:pStyle w:val="Bezatstarpm"/>
        <w:numPr>
          <w:ilvl w:val="1"/>
          <w:numId w:val="1"/>
        </w:numPr>
        <w:ind w:left="993" w:hanging="633"/>
        <w:jc w:val="both"/>
        <w:rPr>
          <w:rFonts w:cs="Times New Roman"/>
          <w:szCs w:val="24"/>
        </w:rPr>
      </w:pPr>
      <w:r w:rsidRPr="00B664B0">
        <w:rPr>
          <w:rFonts w:cs="Times New Roman"/>
          <w:szCs w:val="24"/>
        </w:rPr>
        <w:t xml:space="preserve">Iepirkuma komisija ir tiesīga pretendentu kvalifikācijas atbilstības pārbaudi veikt tikai tam pretendentam, kuram būtu piešķiramas iepirkuma līguma slēgšanas tiesības. </w:t>
      </w:r>
    </w:p>
    <w:p w14:paraId="28778681" w14:textId="1DA7C3FB" w:rsidR="00903F88" w:rsidRPr="00B664B0" w:rsidRDefault="00903F88" w:rsidP="00903F88">
      <w:pPr>
        <w:pStyle w:val="Bezatstarpm"/>
        <w:numPr>
          <w:ilvl w:val="1"/>
          <w:numId w:val="1"/>
        </w:numPr>
        <w:ind w:left="993" w:hanging="633"/>
        <w:jc w:val="both"/>
        <w:rPr>
          <w:rFonts w:cs="Times New Roman"/>
          <w:szCs w:val="24"/>
        </w:rPr>
      </w:pPr>
      <w:r w:rsidRPr="00B664B0">
        <w:rPr>
          <w:rFonts w:cs="Times New Roman"/>
          <w:szCs w:val="24"/>
        </w:rPr>
        <w:t xml:space="preserve">Pasūtītājs pārbauda pretendenta atbilstību nolikuma </w:t>
      </w:r>
      <w:r w:rsidR="002070E7" w:rsidRPr="00B664B0">
        <w:rPr>
          <w:rFonts w:cs="Times New Roman"/>
          <w:szCs w:val="24"/>
        </w:rPr>
        <w:t>8</w:t>
      </w:r>
      <w:r w:rsidRPr="00B664B0">
        <w:rPr>
          <w:rFonts w:cs="Times New Roman"/>
          <w:szCs w:val="24"/>
        </w:rPr>
        <w:t>. punkta apakšpunktos noteiktajām prasībām, izvērtējot pretendenta iesniegto dokumentu saturu un ziņas.</w:t>
      </w:r>
    </w:p>
    <w:p w14:paraId="0C6FC122" w14:textId="15B447CB" w:rsidR="00903F88" w:rsidRPr="00B664B0" w:rsidRDefault="00903F88" w:rsidP="00903F88">
      <w:pPr>
        <w:pStyle w:val="Bezatstarpm"/>
        <w:numPr>
          <w:ilvl w:val="1"/>
          <w:numId w:val="1"/>
        </w:numPr>
        <w:ind w:left="993" w:hanging="633"/>
        <w:jc w:val="both"/>
        <w:rPr>
          <w:rFonts w:cs="Times New Roman"/>
          <w:szCs w:val="24"/>
        </w:rPr>
      </w:pPr>
      <w:r w:rsidRPr="00B664B0">
        <w:rPr>
          <w:rFonts w:cs="Times New Roman"/>
          <w:szCs w:val="24"/>
        </w:rPr>
        <w:t xml:space="preserve">Ja pretendenta kvalifikācija neatbilst nolikuma </w:t>
      </w:r>
      <w:r w:rsidR="002070E7" w:rsidRPr="00B664B0">
        <w:rPr>
          <w:rFonts w:cs="Times New Roman"/>
          <w:szCs w:val="24"/>
        </w:rPr>
        <w:t>8</w:t>
      </w:r>
      <w:r w:rsidRPr="00B664B0">
        <w:rPr>
          <w:rFonts w:cs="Times New Roman"/>
          <w:szCs w:val="24"/>
        </w:rPr>
        <w:t>. punkta apakšpunktos noteiktajām prasībām, pasūtītājs lemj par piedāvājuma noraidīšanu.</w:t>
      </w:r>
    </w:p>
    <w:p w14:paraId="3650E6A8" w14:textId="06DC6E14" w:rsidR="00903F88" w:rsidRPr="00B664B0" w:rsidRDefault="00903F88" w:rsidP="00903F88">
      <w:pPr>
        <w:pStyle w:val="Bezatstarpm"/>
        <w:numPr>
          <w:ilvl w:val="1"/>
          <w:numId w:val="1"/>
        </w:numPr>
        <w:ind w:left="993" w:hanging="633"/>
        <w:jc w:val="both"/>
        <w:rPr>
          <w:rFonts w:cs="Times New Roman"/>
          <w:szCs w:val="24"/>
        </w:rPr>
      </w:pPr>
      <w:r w:rsidRPr="00B664B0">
        <w:rPr>
          <w:rFonts w:cs="Times New Roman"/>
          <w:szCs w:val="24"/>
        </w:rPr>
        <w:t xml:space="preserve">Pretendents tiek izslēgts no turpmākās dalības </w:t>
      </w:r>
      <w:r w:rsidR="0010690C" w:rsidRPr="00B664B0">
        <w:rPr>
          <w:rFonts w:cs="Times New Roman"/>
          <w:szCs w:val="24"/>
        </w:rPr>
        <w:t>i</w:t>
      </w:r>
      <w:r w:rsidRPr="00B664B0">
        <w:rPr>
          <w:rFonts w:cs="Times New Roman"/>
          <w:szCs w:val="24"/>
        </w:rPr>
        <w:t>epirkumā un piedāvājums netiek tālāk izvērtēts, ja pasūtītājs konstatē, ka pretendents iesniedzis nepatiesu informāciju savas kvalifikācijas novērtēšanai vai vispār nav iesniedzis pieprasīto informāciju.</w:t>
      </w:r>
    </w:p>
    <w:p w14:paraId="519D5832" w14:textId="77777777" w:rsidR="00735843" w:rsidRPr="00B664B0" w:rsidRDefault="00735843" w:rsidP="00735843">
      <w:pPr>
        <w:pStyle w:val="Bezatstarpm"/>
        <w:ind w:left="993"/>
        <w:jc w:val="both"/>
        <w:rPr>
          <w:rFonts w:cs="Times New Roman"/>
          <w:szCs w:val="24"/>
        </w:rPr>
      </w:pPr>
    </w:p>
    <w:p w14:paraId="58AD8270" w14:textId="21419A53" w:rsidR="00903F88" w:rsidRPr="00B664B0" w:rsidRDefault="00735843" w:rsidP="00735843">
      <w:pPr>
        <w:pStyle w:val="Bezatstarpm"/>
        <w:numPr>
          <w:ilvl w:val="0"/>
          <w:numId w:val="1"/>
        </w:numPr>
        <w:jc w:val="both"/>
        <w:rPr>
          <w:rFonts w:cs="Times New Roman"/>
          <w:b/>
          <w:bCs/>
          <w:szCs w:val="24"/>
        </w:rPr>
      </w:pPr>
      <w:r w:rsidRPr="00B664B0">
        <w:rPr>
          <w:rFonts w:cs="Times New Roman"/>
          <w:b/>
          <w:bCs/>
          <w:szCs w:val="24"/>
        </w:rPr>
        <w:t>Līguma slēgšanas tiesību piešķiršana</w:t>
      </w:r>
    </w:p>
    <w:p w14:paraId="2A574A14" w14:textId="77777777" w:rsidR="00903F88" w:rsidRPr="00B664B0" w:rsidRDefault="00903F88" w:rsidP="00903F88">
      <w:pPr>
        <w:pStyle w:val="Bezatstarpm"/>
        <w:numPr>
          <w:ilvl w:val="1"/>
          <w:numId w:val="1"/>
        </w:numPr>
        <w:ind w:left="993" w:hanging="633"/>
        <w:jc w:val="both"/>
        <w:rPr>
          <w:rFonts w:cs="Times New Roman"/>
          <w:szCs w:val="24"/>
        </w:rPr>
      </w:pPr>
      <w:r w:rsidRPr="00B664B0">
        <w:rPr>
          <w:rFonts w:cs="Times New Roman"/>
          <w:szCs w:val="24"/>
        </w:rPr>
        <w:t xml:space="preserve">Vērtēšanas kritērijs – saimnieciski visizdevīgākais piedāvājums vērtējot cenu. Pasūtītāja iepirkuma komisija par uzvarētāju iepirkumā atzīs pretendentu, kura piedāvājums atbildīs visām iepirkuma nolikumā noteiktajām prasībām un būs ar viszemāko cenu. </w:t>
      </w:r>
    </w:p>
    <w:p w14:paraId="71C19CFB" w14:textId="071E5CAF" w:rsidR="00903F88" w:rsidRPr="00B664B0" w:rsidRDefault="00903F88" w:rsidP="00903F88">
      <w:pPr>
        <w:pStyle w:val="Bezatstarpm"/>
        <w:numPr>
          <w:ilvl w:val="1"/>
          <w:numId w:val="1"/>
        </w:numPr>
        <w:ind w:left="993" w:hanging="633"/>
        <w:jc w:val="both"/>
        <w:rPr>
          <w:rFonts w:cs="Times New Roman"/>
          <w:szCs w:val="24"/>
        </w:rPr>
      </w:pPr>
      <w:r w:rsidRPr="00B664B0">
        <w:rPr>
          <w:rFonts w:cs="Times New Roman"/>
          <w:szCs w:val="24"/>
        </w:rPr>
        <w:t>Ja komisija, pirms pieņem lēmumu par iepirkuma līguma slēgšanas tiesību piešķiršanu, konstatē, ka vismaz divu piedāvājumu novērtējums (piedāvātās līgumcenas) ir vienāds, komisija izvēlas piedāvājumu ar zemāko cenu par</w:t>
      </w:r>
      <w:r w:rsidR="002070E7" w:rsidRPr="00B664B0">
        <w:rPr>
          <w:rFonts w:cs="Times New Roman"/>
          <w:szCs w:val="24"/>
        </w:rPr>
        <w:t xml:space="preserve"> materiāla </w:t>
      </w:r>
      <w:r w:rsidR="002070E7" w:rsidRPr="00201EA0">
        <w:rPr>
          <w:rFonts w:cs="Times New Roman"/>
          <w:szCs w:val="24"/>
        </w:rPr>
        <w:t xml:space="preserve">— </w:t>
      </w:r>
      <w:r w:rsidR="002070E7" w:rsidRPr="00201EA0">
        <w:rPr>
          <w:rFonts w:cs="Times New Roman"/>
          <w:i/>
          <w:iCs/>
          <w:szCs w:val="24"/>
        </w:rPr>
        <w:t>viļņotās šķiedru cementa jumta loksnes</w:t>
      </w:r>
      <w:r w:rsidR="002070E7" w:rsidRPr="00201EA0">
        <w:rPr>
          <w:rFonts w:cs="Times New Roman"/>
          <w:szCs w:val="24"/>
        </w:rPr>
        <w:t xml:space="preserve"> — </w:t>
      </w:r>
      <w:r w:rsidRPr="00201EA0">
        <w:rPr>
          <w:rFonts w:cs="Times New Roman"/>
          <w:szCs w:val="24"/>
        </w:rPr>
        <w:t xml:space="preserve">ieklāšanu (pozīcija Nr. </w:t>
      </w:r>
      <w:r w:rsidR="002070E7" w:rsidRPr="00201EA0">
        <w:rPr>
          <w:rFonts w:cs="Times New Roman"/>
          <w:szCs w:val="24"/>
        </w:rPr>
        <w:t>4.1.</w:t>
      </w:r>
      <w:r w:rsidRPr="00201EA0">
        <w:rPr>
          <w:rFonts w:cs="Times New Roman"/>
          <w:szCs w:val="24"/>
        </w:rPr>
        <w:t xml:space="preserve"> darbu apjomu tabulā).</w:t>
      </w:r>
      <w:r w:rsidRPr="00B664B0">
        <w:rPr>
          <w:rFonts w:cs="Times New Roman"/>
          <w:szCs w:val="24"/>
        </w:rPr>
        <w:t xml:space="preserve"> </w:t>
      </w:r>
    </w:p>
    <w:p w14:paraId="2BB04079" w14:textId="4A2A049E" w:rsidR="00903F88" w:rsidRPr="00B664B0" w:rsidRDefault="00903F88" w:rsidP="00903F88">
      <w:pPr>
        <w:pStyle w:val="Bezatstarpm"/>
        <w:numPr>
          <w:ilvl w:val="1"/>
          <w:numId w:val="1"/>
        </w:numPr>
        <w:ind w:left="993" w:hanging="633"/>
        <w:jc w:val="both"/>
        <w:rPr>
          <w:rFonts w:cs="Times New Roman"/>
          <w:szCs w:val="24"/>
        </w:rPr>
      </w:pPr>
      <w:r w:rsidRPr="00B664B0">
        <w:rPr>
          <w:rFonts w:cs="Times New Roman"/>
          <w:szCs w:val="24"/>
        </w:rPr>
        <w:t xml:space="preserve">Iepirkuma komisija pārbauda, vai pretendentam, kuram atbilstoši iepirkuma dokumentos noteiktajām prasībām un izraudzītajam piedāvājuma izvērtēšanas kritērijam būtu piešķiramas līguma slēgšanas tiesības, nav konstatējami Nolikuma </w:t>
      </w:r>
      <w:r w:rsidR="00B664B0" w:rsidRPr="00B664B0">
        <w:rPr>
          <w:rFonts w:cs="Times New Roman"/>
          <w:szCs w:val="24"/>
        </w:rPr>
        <w:t>7</w:t>
      </w:r>
      <w:r w:rsidRPr="00B664B0">
        <w:rPr>
          <w:rFonts w:cs="Times New Roman"/>
          <w:szCs w:val="24"/>
        </w:rPr>
        <w:t>.2. punktā noteiktie izslēgšanas nosacījumi. Pretendentu izslēgšanas gadījumi tiks pārbaudīti PIL 9.pantā un Starptautisko un Latvijas Republikas nacionālo sankciju likuma 11.</w:t>
      </w:r>
      <w:r w:rsidRPr="00B664B0">
        <w:rPr>
          <w:rFonts w:cs="Times New Roman"/>
          <w:szCs w:val="24"/>
          <w:vertAlign w:val="superscript"/>
        </w:rPr>
        <w:t>1</w:t>
      </w:r>
      <w:r w:rsidRPr="00B664B0">
        <w:rPr>
          <w:rFonts w:cs="Times New Roman"/>
          <w:szCs w:val="24"/>
        </w:rPr>
        <w:t xml:space="preserve"> pantā noteiktajā kārtībā.</w:t>
      </w:r>
    </w:p>
    <w:p w14:paraId="23A61C07" w14:textId="7EAC5C3B" w:rsidR="00903F88" w:rsidRPr="00B664B0" w:rsidRDefault="00903F88" w:rsidP="00903F88">
      <w:pPr>
        <w:pStyle w:val="Bezatstarpm"/>
        <w:numPr>
          <w:ilvl w:val="1"/>
          <w:numId w:val="1"/>
        </w:numPr>
        <w:ind w:left="993" w:hanging="633"/>
        <w:jc w:val="both"/>
        <w:rPr>
          <w:rFonts w:cs="Times New Roman"/>
          <w:szCs w:val="24"/>
        </w:rPr>
      </w:pPr>
      <w:r w:rsidRPr="00B664B0">
        <w:rPr>
          <w:rFonts w:cs="Times New Roman"/>
          <w:szCs w:val="24"/>
        </w:rPr>
        <w:t xml:space="preserve">Pasūtītājs </w:t>
      </w:r>
      <w:r w:rsidR="00735843" w:rsidRPr="00B664B0">
        <w:rPr>
          <w:rFonts w:cs="Times New Roman"/>
          <w:szCs w:val="24"/>
        </w:rPr>
        <w:t>3</w:t>
      </w:r>
      <w:r w:rsidRPr="00B664B0">
        <w:rPr>
          <w:rFonts w:cs="Times New Roman"/>
          <w:szCs w:val="24"/>
        </w:rPr>
        <w:t xml:space="preserve"> darbdienu laikā pēc lēmuma pieņemšanas vienlaikus informē visus pretendentus par pieņemto lēmumu attiecībā uz iepirkuma līguma slēgšanu.</w:t>
      </w:r>
    </w:p>
    <w:p w14:paraId="368E099E" w14:textId="6845FB76" w:rsidR="00903F88" w:rsidRPr="00B664B0" w:rsidRDefault="00903F88" w:rsidP="00903F88">
      <w:pPr>
        <w:pStyle w:val="Bezatstarpm"/>
        <w:numPr>
          <w:ilvl w:val="1"/>
          <w:numId w:val="1"/>
        </w:numPr>
        <w:ind w:left="993" w:hanging="633"/>
        <w:jc w:val="both"/>
        <w:rPr>
          <w:rFonts w:cs="Times New Roman"/>
          <w:szCs w:val="24"/>
        </w:rPr>
      </w:pPr>
      <w:r w:rsidRPr="00B664B0">
        <w:rPr>
          <w:rFonts w:cs="Times New Roman"/>
          <w:szCs w:val="24"/>
        </w:rPr>
        <w:t>Ar Iepirkuma rezultātā līguma slēgšanas tiesības ieguvušo pretendentu tiks noslēgts iepirkuma līgums saskaņā ar tehnisko specifikāciju, iepirkumā iesniegto pretendenta piedāvājumu un iepirkuma līguma projektu (</w:t>
      </w:r>
      <w:r w:rsidRPr="00B664B0">
        <w:rPr>
          <w:rFonts w:cs="Times New Roman"/>
          <w:i/>
          <w:iCs/>
          <w:szCs w:val="24"/>
        </w:rPr>
        <w:t xml:space="preserve">nolikuma </w:t>
      </w:r>
      <w:r w:rsidR="007F6862">
        <w:rPr>
          <w:rFonts w:cs="Times New Roman"/>
          <w:b/>
          <w:bCs/>
          <w:i/>
          <w:iCs/>
          <w:szCs w:val="24"/>
        </w:rPr>
        <w:t>7</w:t>
      </w:r>
      <w:r w:rsidRPr="00B664B0">
        <w:rPr>
          <w:rFonts w:cs="Times New Roman"/>
          <w:b/>
          <w:bCs/>
          <w:i/>
          <w:iCs/>
          <w:szCs w:val="24"/>
        </w:rPr>
        <w:t>.</w:t>
      </w:r>
      <w:r w:rsidR="004B6EED">
        <w:rPr>
          <w:rFonts w:cs="Times New Roman"/>
          <w:b/>
          <w:bCs/>
          <w:i/>
          <w:iCs/>
          <w:szCs w:val="24"/>
        </w:rPr>
        <w:t xml:space="preserve"> </w:t>
      </w:r>
      <w:r w:rsidRPr="00B664B0">
        <w:rPr>
          <w:rFonts w:cs="Times New Roman"/>
          <w:b/>
          <w:bCs/>
          <w:i/>
          <w:iCs/>
          <w:szCs w:val="24"/>
        </w:rPr>
        <w:t>pielikums</w:t>
      </w:r>
      <w:r w:rsidRPr="00B664B0">
        <w:rPr>
          <w:rFonts w:cs="Times New Roman"/>
          <w:szCs w:val="24"/>
        </w:rPr>
        <w:t>).</w:t>
      </w:r>
    </w:p>
    <w:p w14:paraId="0213BA69" w14:textId="77777777" w:rsidR="00903F88" w:rsidRPr="00B664B0" w:rsidRDefault="00903F88" w:rsidP="00735843">
      <w:pPr>
        <w:pStyle w:val="Bezatstarpm"/>
        <w:ind w:left="993"/>
        <w:jc w:val="both"/>
        <w:rPr>
          <w:rFonts w:cs="Times New Roman"/>
          <w:szCs w:val="24"/>
        </w:rPr>
      </w:pPr>
    </w:p>
    <w:p w14:paraId="22357FCC" w14:textId="2BCF9C1A" w:rsidR="00903F88" w:rsidRPr="00B664B0" w:rsidRDefault="00735843" w:rsidP="00735843">
      <w:pPr>
        <w:pStyle w:val="Bezatstarpm"/>
        <w:numPr>
          <w:ilvl w:val="0"/>
          <w:numId w:val="1"/>
        </w:numPr>
        <w:jc w:val="both"/>
        <w:rPr>
          <w:rFonts w:cs="Times New Roman"/>
          <w:b/>
          <w:bCs/>
          <w:szCs w:val="24"/>
        </w:rPr>
      </w:pPr>
      <w:r w:rsidRPr="00B664B0">
        <w:rPr>
          <w:rFonts w:cs="Times New Roman"/>
          <w:b/>
          <w:bCs/>
          <w:szCs w:val="24"/>
        </w:rPr>
        <w:t>Iepirkuma komisijas tiesības un pienākumi</w:t>
      </w:r>
    </w:p>
    <w:p w14:paraId="79746788" w14:textId="77777777" w:rsidR="00903F88" w:rsidRPr="00B664B0" w:rsidRDefault="00903F88" w:rsidP="00903F88">
      <w:pPr>
        <w:pStyle w:val="Bezatstarpm"/>
        <w:numPr>
          <w:ilvl w:val="1"/>
          <w:numId w:val="1"/>
        </w:numPr>
        <w:ind w:left="993" w:hanging="633"/>
        <w:jc w:val="both"/>
        <w:rPr>
          <w:rFonts w:cs="Times New Roman"/>
          <w:szCs w:val="24"/>
        </w:rPr>
      </w:pPr>
      <w:r w:rsidRPr="00B664B0">
        <w:rPr>
          <w:rFonts w:cs="Times New Roman"/>
          <w:szCs w:val="24"/>
        </w:rPr>
        <w:t>Iepirkuma komisijas tiesības:</w:t>
      </w:r>
    </w:p>
    <w:p w14:paraId="01B4D5FB" w14:textId="77777777" w:rsidR="00903F88" w:rsidRPr="00B664B0" w:rsidRDefault="00903F88" w:rsidP="00735843">
      <w:pPr>
        <w:pStyle w:val="Bezatstarpm"/>
        <w:numPr>
          <w:ilvl w:val="2"/>
          <w:numId w:val="1"/>
        </w:numPr>
        <w:ind w:left="1418" w:hanging="851"/>
        <w:jc w:val="both"/>
        <w:rPr>
          <w:rFonts w:cs="Times New Roman"/>
          <w:szCs w:val="24"/>
        </w:rPr>
      </w:pPr>
      <w:r w:rsidRPr="00B664B0">
        <w:rPr>
          <w:rFonts w:cs="Times New Roman"/>
          <w:szCs w:val="24"/>
        </w:rPr>
        <w:t>pārbaudīt nepieciešamo informāciju kompetentā institūcijā, publiski pieejamās datu bāzēs vai citos publiski pieejamos avotos, ja tas nepieciešams piedāvājumu atbilstības pārbaudei, pretendentu atlasei, piedāvājumu vērtēšanai un salīdzināšanai, kā arī lūgt, lai pretendents vai kompetenta institūcija izskaidro pretendenta iesniegto informāciju; labot aritmētiskās kļūdas pretendenta piedāvājumā;</w:t>
      </w:r>
    </w:p>
    <w:p w14:paraId="11819E2E" w14:textId="77777777" w:rsidR="00903F88" w:rsidRPr="00B664B0" w:rsidRDefault="00903F88" w:rsidP="00735843">
      <w:pPr>
        <w:pStyle w:val="Bezatstarpm"/>
        <w:numPr>
          <w:ilvl w:val="2"/>
          <w:numId w:val="1"/>
        </w:numPr>
        <w:ind w:left="1418" w:hanging="851"/>
        <w:jc w:val="both"/>
        <w:rPr>
          <w:rFonts w:cs="Times New Roman"/>
          <w:szCs w:val="24"/>
        </w:rPr>
      </w:pPr>
      <w:r w:rsidRPr="00B664B0">
        <w:rPr>
          <w:rFonts w:cs="Times New Roman"/>
          <w:szCs w:val="24"/>
        </w:rPr>
        <w:t>pieaicināt atzinumu sniegšanai neatkarīgus ekspertus ar padomdevēja tiesībām;</w:t>
      </w:r>
    </w:p>
    <w:p w14:paraId="349E13B2" w14:textId="7815613C" w:rsidR="00903F88" w:rsidRPr="00B664B0" w:rsidRDefault="00903F88" w:rsidP="00735843">
      <w:pPr>
        <w:pStyle w:val="Bezatstarpm"/>
        <w:numPr>
          <w:ilvl w:val="2"/>
          <w:numId w:val="1"/>
        </w:numPr>
        <w:ind w:left="1418" w:hanging="851"/>
        <w:jc w:val="both"/>
        <w:rPr>
          <w:rFonts w:cs="Times New Roman"/>
          <w:szCs w:val="24"/>
        </w:rPr>
      </w:pPr>
      <w:r w:rsidRPr="00B664B0">
        <w:rPr>
          <w:rFonts w:cs="Times New Roman"/>
          <w:szCs w:val="24"/>
        </w:rPr>
        <w:t xml:space="preserve">jebkurā brīdī pārtraukt </w:t>
      </w:r>
      <w:r w:rsidR="0010690C" w:rsidRPr="00B664B0">
        <w:rPr>
          <w:rFonts w:cs="Times New Roman"/>
          <w:szCs w:val="24"/>
        </w:rPr>
        <w:t>i</w:t>
      </w:r>
      <w:r w:rsidRPr="00B664B0">
        <w:rPr>
          <w:rFonts w:cs="Times New Roman"/>
          <w:szCs w:val="24"/>
        </w:rPr>
        <w:t>epirkumu, ja tam ir objektīvs pamatojums;</w:t>
      </w:r>
    </w:p>
    <w:p w14:paraId="2F665AFF" w14:textId="77777777" w:rsidR="00903F88" w:rsidRPr="00B664B0" w:rsidRDefault="00903F88" w:rsidP="00735843">
      <w:pPr>
        <w:pStyle w:val="Bezatstarpm"/>
        <w:numPr>
          <w:ilvl w:val="2"/>
          <w:numId w:val="1"/>
        </w:numPr>
        <w:ind w:left="1418" w:hanging="851"/>
        <w:jc w:val="both"/>
        <w:rPr>
          <w:rFonts w:cs="Times New Roman"/>
          <w:szCs w:val="24"/>
        </w:rPr>
      </w:pPr>
      <w:r w:rsidRPr="00B664B0">
        <w:rPr>
          <w:rFonts w:cs="Times New Roman"/>
          <w:szCs w:val="24"/>
        </w:rPr>
        <w:t>citas Iepirkuma komisijas tiesības saskaņā ar PIL, nolikumu un Latvijas Republikā spēkā esošajiem normatīvajiem tiesību aktiem.</w:t>
      </w:r>
    </w:p>
    <w:p w14:paraId="04BDBF7C" w14:textId="77777777" w:rsidR="00903F88" w:rsidRPr="00B664B0" w:rsidRDefault="00903F88" w:rsidP="00903F88">
      <w:pPr>
        <w:pStyle w:val="Bezatstarpm"/>
        <w:numPr>
          <w:ilvl w:val="1"/>
          <w:numId w:val="1"/>
        </w:numPr>
        <w:ind w:left="993" w:hanging="633"/>
        <w:jc w:val="both"/>
        <w:rPr>
          <w:rFonts w:cs="Times New Roman"/>
          <w:szCs w:val="24"/>
        </w:rPr>
      </w:pPr>
      <w:r w:rsidRPr="00B664B0">
        <w:rPr>
          <w:rFonts w:cs="Times New Roman"/>
          <w:szCs w:val="24"/>
        </w:rPr>
        <w:t>Iepirkuma komisijas pienākumi:</w:t>
      </w:r>
    </w:p>
    <w:p w14:paraId="7E679929" w14:textId="233042B0" w:rsidR="00903F88" w:rsidRPr="00B664B0" w:rsidRDefault="00903F88" w:rsidP="00735843">
      <w:pPr>
        <w:pStyle w:val="Bezatstarpm"/>
        <w:numPr>
          <w:ilvl w:val="2"/>
          <w:numId w:val="1"/>
        </w:numPr>
        <w:ind w:left="1418" w:hanging="851"/>
        <w:jc w:val="both"/>
        <w:rPr>
          <w:rFonts w:cs="Times New Roman"/>
          <w:szCs w:val="24"/>
        </w:rPr>
      </w:pPr>
      <w:r w:rsidRPr="00B664B0">
        <w:rPr>
          <w:rFonts w:cs="Times New Roman"/>
          <w:szCs w:val="24"/>
        </w:rPr>
        <w:t xml:space="preserve">nodrošināt </w:t>
      </w:r>
      <w:r w:rsidR="0010690C" w:rsidRPr="00B664B0">
        <w:rPr>
          <w:rFonts w:cs="Times New Roman"/>
          <w:szCs w:val="24"/>
        </w:rPr>
        <w:t>i</w:t>
      </w:r>
      <w:r w:rsidRPr="00B664B0">
        <w:rPr>
          <w:rFonts w:cs="Times New Roman"/>
          <w:szCs w:val="24"/>
        </w:rPr>
        <w:t>epirkuma norisi un dokumentēšanu;</w:t>
      </w:r>
    </w:p>
    <w:p w14:paraId="676BC509" w14:textId="77777777" w:rsidR="00903F88" w:rsidRPr="00B664B0" w:rsidRDefault="00903F88" w:rsidP="00735843">
      <w:pPr>
        <w:pStyle w:val="Bezatstarpm"/>
        <w:numPr>
          <w:ilvl w:val="2"/>
          <w:numId w:val="1"/>
        </w:numPr>
        <w:ind w:left="1418" w:hanging="851"/>
        <w:jc w:val="both"/>
        <w:rPr>
          <w:rFonts w:cs="Times New Roman"/>
          <w:szCs w:val="24"/>
        </w:rPr>
      </w:pPr>
      <w:r w:rsidRPr="00B664B0">
        <w:rPr>
          <w:rFonts w:cs="Times New Roman"/>
          <w:szCs w:val="24"/>
        </w:rPr>
        <w:t>nodrošināt pretendentu brīvu konkurenci, kā arī vienlīdzīgu un taisnīgu attieksmi pret tiem;</w:t>
      </w:r>
    </w:p>
    <w:p w14:paraId="2C72CFF3" w14:textId="77777777" w:rsidR="00903F88" w:rsidRPr="00B664B0" w:rsidRDefault="00903F88" w:rsidP="00735843">
      <w:pPr>
        <w:pStyle w:val="Bezatstarpm"/>
        <w:numPr>
          <w:ilvl w:val="2"/>
          <w:numId w:val="1"/>
        </w:numPr>
        <w:ind w:left="1418" w:hanging="851"/>
        <w:jc w:val="both"/>
        <w:rPr>
          <w:rFonts w:cs="Times New Roman"/>
          <w:szCs w:val="24"/>
        </w:rPr>
      </w:pPr>
      <w:r w:rsidRPr="00B664B0">
        <w:rPr>
          <w:rFonts w:cs="Times New Roman"/>
          <w:szCs w:val="24"/>
        </w:rPr>
        <w:t>citi komisijas pienākumi saskaņā ar PIL, nolikumu un Latvijas Republikā spēkā esošajiem normatīvajiem tiesību aktiem.</w:t>
      </w:r>
    </w:p>
    <w:p w14:paraId="4BA06369" w14:textId="77777777" w:rsidR="00903F88" w:rsidRPr="00B664B0" w:rsidRDefault="00903F88" w:rsidP="00735843">
      <w:pPr>
        <w:pStyle w:val="Bezatstarpm"/>
        <w:ind w:left="993"/>
        <w:jc w:val="both"/>
        <w:rPr>
          <w:rFonts w:cs="Times New Roman"/>
          <w:szCs w:val="24"/>
        </w:rPr>
      </w:pPr>
    </w:p>
    <w:p w14:paraId="59CE702F" w14:textId="4ABC7C23" w:rsidR="00903F88" w:rsidRPr="00B664B0" w:rsidRDefault="00735843" w:rsidP="00735843">
      <w:pPr>
        <w:pStyle w:val="Bezatstarpm"/>
        <w:numPr>
          <w:ilvl w:val="0"/>
          <w:numId w:val="1"/>
        </w:numPr>
        <w:jc w:val="both"/>
        <w:rPr>
          <w:rFonts w:cs="Times New Roman"/>
          <w:b/>
          <w:bCs/>
          <w:szCs w:val="24"/>
        </w:rPr>
      </w:pPr>
      <w:r w:rsidRPr="00B664B0">
        <w:rPr>
          <w:rFonts w:cs="Times New Roman"/>
          <w:b/>
          <w:bCs/>
          <w:szCs w:val="24"/>
        </w:rPr>
        <w:t>Pretendenta tiesības un pienākumi</w:t>
      </w:r>
    </w:p>
    <w:p w14:paraId="5FB299DB" w14:textId="77777777" w:rsidR="00903F88" w:rsidRPr="00B664B0" w:rsidRDefault="00903F88" w:rsidP="00903F88">
      <w:pPr>
        <w:pStyle w:val="Bezatstarpm"/>
        <w:numPr>
          <w:ilvl w:val="1"/>
          <w:numId w:val="1"/>
        </w:numPr>
        <w:ind w:left="993" w:hanging="633"/>
        <w:jc w:val="both"/>
        <w:rPr>
          <w:rFonts w:cs="Times New Roman"/>
          <w:szCs w:val="24"/>
        </w:rPr>
      </w:pPr>
      <w:r w:rsidRPr="00B664B0">
        <w:rPr>
          <w:rFonts w:cs="Times New Roman"/>
          <w:szCs w:val="24"/>
        </w:rPr>
        <w:t>Pretendenta tiesības:</w:t>
      </w:r>
    </w:p>
    <w:p w14:paraId="61C55E24" w14:textId="77777777" w:rsidR="00903F88" w:rsidRPr="00B664B0" w:rsidRDefault="00903F88" w:rsidP="00735843">
      <w:pPr>
        <w:pStyle w:val="Bezatstarpm"/>
        <w:numPr>
          <w:ilvl w:val="2"/>
          <w:numId w:val="1"/>
        </w:numPr>
        <w:ind w:left="1418" w:hanging="851"/>
        <w:jc w:val="both"/>
        <w:rPr>
          <w:rFonts w:cs="Times New Roman"/>
          <w:szCs w:val="24"/>
        </w:rPr>
      </w:pPr>
      <w:r w:rsidRPr="00B664B0">
        <w:rPr>
          <w:rFonts w:cs="Times New Roman"/>
          <w:szCs w:val="24"/>
        </w:rPr>
        <w:t>pirms piedāvājumu iesniegšanas termiņa beigām grozīt vai atsaukt iesniegto piedāvājumu;</w:t>
      </w:r>
    </w:p>
    <w:p w14:paraId="6BB98762" w14:textId="77777777" w:rsidR="00903F88" w:rsidRPr="00B664B0" w:rsidRDefault="00903F88" w:rsidP="00735843">
      <w:pPr>
        <w:pStyle w:val="Bezatstarpm"/>
        <w:numPr>
          <w:ilvl w:val="2"/>
          <w:numId w:val="1"/>
        </w:numPr>
        <w:ind w:left="1418" w:hanging="851"/>
        <w:jc w:val="both"/>
        <w:rPr>
          <w:rFonts w:cs="Times New Roman"/>
          <w:szCs w:val="24"/>
        </w:rPr>
      </w:pPr>
      <w:r w:rsidRPr="00B664B0">
        <w:rPr>
          <w:rFonts w:cs="Times New Roman"/>
          <w:szCs w:val="24"/>
        </w:rPr>
        <w:t>citas pretendenta tiesības saskaņā ar PIL, nolikumu un Latvijas Republikā spēkā esošajiem normatīvajiem tiesību aktiem.</w:t>
      </w:r>
    </w:p>
    <w:p w14:paraId="478BA18E" w14:textId="77777777" w:rsidR="00903F88" w:rsidRPr="00B664B0" w:rsidRDefault="00903F88" w:rsidP="00903F88">
      <w:pPr>
        <w:pStyle w:val="Bezatstarpm"/>
        <w:numPr>
          <w:ilvl w:val="1"/>
          <w:numId w:val="1"/>
        </w:numPr>
        <w:ind w:left="993" w:hanging="633"/>
        <w:jc w:val="both"/>
        <w:rPr>
          <w:rFonts w:cs="Times New Roman"/>
          <w:szCs w:val="24"/>
        </w:rPr>
      </w:pPr>
      <w:r w:rsidRPr="00B664B0">
        <w:rPr>
          <w:rFonts w:cs="Times New Roman"/>
          <w:szCs w:val="24"/>
        </w:rPr>
        <w:t>Pretendenta pienākumi:</w:t>
      </w:r>
    </w:p>
    <w:p w14:paraId="52C18E3D" w14:textId="77777777" w:rsidR="00903F88" w:rsidRPr="00B664B0" w:rsidRDefault="00903F88" w:rsidP="00735843">
      <w:pPr>
        <w:pStyle w:val="Bezatstarpm"/>
        <w:numPr>
          <w:ilvl w:val="2"/>
          <w:numId w:val="1"/>
        </w:numPr>
        <w:ind w:left="1418" w:hanging="851"/>
        <w:jc w:val="both"/>
        <w:rPr>
          <w:rFonts w:cs="Times New Roman"/>
          <w:szCs w:val="24"/>
        </w:rPr>
      </w:pPr>
      <w:r w:rsidRPr="00B664B0">
        <w:rPr>
          <w:rFonts w:cs="Times New Roman"/>
          <w:szCs w:val="24"/>
        </w:rPr>
        <w:t>iesniegt piedāvājumu atbilstoši nolikuma prasībām;</w:t>
      </w:r>
    </w:p>
    <w:p w14:paraId="667AA934" w14:textId="77777777" w:rsidR="00903F88" w:rsidRPr="00B664B0" w:rsidRDefault="00903F88" w:rsidP="00735843">
      <w:pPr>
        <w:pStyle w:val="Bezatstarpm"/>
        <w:numPr>
          <w:ilvl w:val="2"/>
          <w:numId w:val="1"/>
        </w:numPr>
        <w:ind w:left="1418" w:hanging="851"/>
        <w:jc w:val="both"/>
        <w:rPr>
          <w:rFonts w:cs="Times New Roman"/>
          <w:szCs w:val="24"/>
        </w:rPr>
      </w:pPr>
      <w:r w:rsidRPr="00B664B0">
        <w:rPr>
          <w:rFonts w:cs="Times New Roman"/>
          <w:szCs w:val="24"/>
        </w:rPr>
        <w:t>sniegt patiesas ziņas;</w:t>
      </w:r>
    </w:p>
    <w:p w14:paraId="0ABA1114" w14:textId="77777777" w:rsidR="00903F88" w:rsidRPr="00B664B0" w:rsidRDefault="00903F88" w:rsidP="00735843">
      <w:pPr>
        <w:pStyle w:val="Bezatstarpm"/>
        <w:numPr>
          <w:ilvl w:val="2"/>
          <w:numId w:val="1"/>
        </w:numPr>
        <w:ind w:left="1418" w:hanging="851"/>
        <w:jc w:val="both"/>
        <w:rPr>
          <w:rFonts w:cs="Times New Roman"/>
          <w:szCs w:val="24"/>
        </w:rPr>
      </w:pPr>
      <w:r w:rsidRPr="00B664B0">
        <w:rPr>
          <w:rFonts w:cs="Times New Roman"/>
          <w:szCs w:val="24"/>
        </w:rPr>
        <w:t>sniegt atbildes uz pasūtītāja pieprasījumiem par papildu informāciju, kas nepieciešama pretendentu atlasei, piedāvājumu atbilstības pārbaudei un izvēlei;</w:t>
      </w:r>
    </w:p>
    <w:p w14:paraId="1F2DCFEF" w14:textId="77777777" w:rsidR="00903F88" w:rsidRPr="00B664B0" w:rsidRDefault="00903F88" w:rsidP="00735843">
      <w:pPr>
        <w:pStyle w:val="Bezatstarpm"/>
        <w:numPr>
          <w:ilvl w:val="2"/>
          <w:numId w:val="1"/>
        </w:numPr>
        <w:ind w:left="1418" w:hanging="851"/>
        <w:jc w:val="both"/>
        <w:rPr>
          <w:rFonts w:cs="Times New Roman"/>
          <w:szCs w:val="24"/>
        </w:rPr>
      </w:pPr>
      <w:r w:rsidRPr="00B664B0">
        <w:rPr>
          <w:rFonts w:cs="Times New Roman"/>
          <w:szCs w:val="24"/>
        </w:rPr>
        <w:t>segt visas un jebkuras izmaksas, kas saistītas ar piedāvājumu sagatavošanu un iesniegšanu neatkarīgi no iepirkuma rezultāta;</w:t>
      </w:r>
    </w:p>
    <w:p w14:paraId="3B8EC8FC" w14:textId="77777777" w:rsidR="00903F88" w:rsidRPr="00B664B0" w:rsidRDefault="00903F88" w:rsidP="00735843">
      <w:pPr>
        <w:pStyle w:val="Bezatstarpm"/>
        <w:numPr>
          <w:ilvl w:val="2"/>
          <w:numId w:val="1"/>
        </w:numPr>
        <w:ind w:left="1418" w:hanging="851"/>
        <w:jc w:val="both"/>
        <w:rPr>
          <w:rFonts w:cs="Times New Roman"/>
          <w:szCs w:val="24"/>
        </w:rPr>
      </w:pPr>
      <w:r w:rsidRPr="00B664B0">
        <w:rPr>
          <w:rFonts w:cs="Times New Roman"/>
          <w:szCs w:val="24"/>
        </w:rPr>
        <w:t>citi pretendenta pienākumi saskaņā ar PIL, nolikumu un Latvijas Republikā spēkā esošajiem normatīvajiem tiesību aktiem.</w:t>
      </w:r>
    </w:p>
    <w:p w14:paraId="6FC1381F" w14:textId="77777777" w:rsidR="00903F88" w:rsidRPr="00B664B0" w:rsidRDefault="00903F88" w:rsidP="00903F88">
      <w:pPr>
        <w:pStyle w:val="Bezatstarpm"/>
        <w:numPr>
          <w:ilvl w:val="1"/>
          <w:numId w:val="1"/>
        </w:numPr>
        <w:ind w:left="993" w:hanging="633"/>
        <w:jc w:val="both"/>
        <w:rPr>
          <w:rFonts w:cs="Times New Roman"/>
          <w:szCs w:val="24"/>
        </w:rPr>
      </w:pPr>
      <w:r w:rsidRPr="00B664B0">
        <w:rPr>
          <w:rFonts w:cs="Times New Roman"/>
          <w:szCs w:val="24"/>
        </w:rPr>
        <w:t>Pretendentam, kuram iepirkumā piešķirtas iepirkuma līguma slēgšanas tiesības ir jāparaksta iepirkuma līgums pasūtītāja norādītajā termiņā, kas nav mazāks par 5 darbdienām skaitot no dienas, kad pretendentam paziņots un nosūtīts līgums.</w:t>
      </w:r>
    </w:p>
    <w:p w14:paraId="6292EF87" w14:textId="7F12AF53" w:rsidR="00903F88" w:rsidRPr="00B664B0" w:rsidRDefault="00735843" w:rsidP="00735843">
      <w:pPr>
        <w:pStyle w:val="Bezatstarpm"/>
        <w:numPr>
          <w:ilvl w:val="0"/>
          <w:numId w:val="1"/>
        </w:numPr>
        <w:jc w:val="both"/>
        <w:rPr>
          <w:rFonts w:cs="Times New Roman"/>
          <w:b/>
          <w:bCs/>
          <w:szCs w:val="24"/>
        </w:rPr>
      </w:pPr>
      <w:r w:rsidRPr="00B664B0">
        <w:rPr>
          <w:rFonts w:cs="Times New Roman"/>
          <w:b/>
          <w:bCs/>
          <w:szCs w:val="24"/>
        </w:rPr>
        <w:t>Nolikuma pielikumi</w:t>
      </w:r>
    </w:p>
    <w:p w14:paraId="10015A85" w14:textId="77777777" w:rsidR="00903F88" w:rsidRPr="00B664B0" w:rsidRDefault="00903F88" w:rsidP="00903F88">
      <w:pPr>
        <w:pStyle w:val="Bezatstarpm"/>
        <w:numPr>
          <w:ilvl w:val="1"/>
          <w:numId w:val="1"/>
        </w:numPr>
        <w:ind w:left="993" w:hanging="633"/>
        <w:jc w:val="both"/>
        <w:rPr>
          <w:rFonts w:cs="Times New Roman"/>
          <w:szCs w:val="24"/>
        </w:rPr>
      </w:pPr>
      <w:r w:rsidRPr="00B664B0">
        <w:rPr>
          <w:rFonts w:cs="Times New Roman"/>
          <w:szCs w:val="24"/>
        </w:rPr>
        <w:t>Visi pielikumi ir nolikuma neatņemamas sastāvdaļas. Nolikumam pievienoti sekojoši pielikumi:</w:t>
      </w:r>
    </w:p>
    <w:p w14:paraId="1EFA4B1A" w14:textId="77777777" w:rsidR="00903F88" w:rsidRPr="00B664B0" w:rsidRDefault="00903F88" w:rsidP="00735843">
      <w:pPr>
        <w:pStyle w:val="Bezatstarpm"/>
        <w:numPr>
          <w:ilvl w:val="2"/>
          <w:numId w:val="1"/>
        </w:numPr>
        <w:ind w:left="1418" w:hanging="851"/>
        <w:jc w:val="both"/>
        <w:rPr>
          <w:rFonts w:cs="Times New Roman"/>
          <w:szCs w:val="24"/>
        </w:rPr>
      </w:pPr>
      <w:r w:rsidRPr="00B664B0">
        <w:rPr>
          <w:rFonts w:cs="Times New Roman"/>
          <w:szCs w:val="24"/>
        </w:rPr>
        <w:t>1.pielikums</w:t>
      </w:r>
      <w:r w:rsidRPr="00B664B0">
        <w:rPr>
          <w:rFonts w:cs="Times New Roman"/>
          <w:szCs w:val="24"/>
        </w:rPr>
        <w:tab/>
        <w:t>- Pieteikums dalībai iepirkumā (veidne);</w:t>
      </w:r>
    </w:p>
    <w:p w14:paraId="031FF36C" w14:textId="77777777" w:rsidR="00903F88" w:rsidRPr="00B664B0" w:rsidRDefault="00903F88" w:rsidP="00735843">
      <w:pPr>
        <w:pStyle w:val="Bezatstarpm"/>
        <w:numPr>
          <w:ilvl w:val="2"/>
          <w:numId w:val="1"/>
        </w:numPr>
        <w:ind w:left="1418" w:hanging="851"/>
        <w:jc w:val="both"/>
        <w:rPr>
          <w:rFonts w:cs="Times New Roman"/>
          <w:szCs w:val="24"/>
        </w:rPr>
      </w:pPr>
      <w:r w:rsidRPr="00B664B0">
        <w:rPr>
          <w:rFonts w:cs="Times New Roman"/>
          <w:szCs w:val="24"/>
        </w:rPr>
        <w:t xml:space="preserve">2. pielikums </w:t>
      </w:r>
      <w:r w:rsidRPr="00B664B0">
        <w:rPr>
          <w:rFonts w:cs="Times New Roman"/>
          <w:szCs w:val="24"/>
        </w:rPr>
        <w:tab/>
        <w:t xml:space="preserve">- Tehniskā specifikācija; </w:t>
      </w:r>
    </w:p>
    <w:p w14:paraId="7BCA3AF1" w14:textId="4FBFA5AB" w:rsidR="00903F88" w:rsidRPr="005A1E98" w:rsidRDefault="00903F88" w:rsidP="00735843">
      <w:pPr>
        <w:pStyle w:val="Bezatstarpm"/>
        <w:numPr>
          <w:ilvl w:val="2"/>
          <w:numId w:val="1"/>
        </w:numPr>
        <w:ind w:left="1418" w:hanging="851"/>
        <w:jc w:val="both"/>
        <w:rPr>
          <w:rFonts w:cs="Times New Roman"/>
          <w:szCs w:val="24"/>
        </w:rPr>
      </w:pPr>
      <w:r w:rsidRPr="00B664B0">
        <w:rPr>
          <w:rFonts w:cs="Times New Roman"/>
          <w:szCs w:val="24"/>
        </w:rPr>
        <w:t xml:space="preserve">3. </w:t>
      </w:r>
      <w:r w:rsidRPr="005A1E98">
        <w:rPr>
          <w:rFonts w:cs="Times New Roman"/>
          <w:szCs w:val="24"/>
        </w:rPr>
        <w:t>pielikums</w:t>
      </w:r>
      <w:r w:rsidRPr="005A1E98">
        <w:rPr>
          <w:rFonts w:cs="Times New Roman"/>
          <w:szCs w:val="24"/>
        </w:rPr>
        <w:tab/>
        <w:t>- Darbu apjom</w:t>
      </w:r>
      <w:r w:rsidR="00F83194" w:rsidRPr="005A1E98">
        <w:rPr>
          <w:rFonts w:cs="Times New Roman"/>
          <w:szCs w:val="24"/>
        </w:rPr>
        <w:t>u tabula;</w:t>
      </w:r>
    </w:p>
    <w:p w14:paraId="65A4576E" w14:textId="6E0BD873" w:rsidR="00F83194" w:rsidRPr="005A1E98" w:rsidRDefault="00F83194" w:rsidP="00735843">
      <w:pPr>
        <w:pStyle w:val="Bezatstarpm"/>
        <w:numPr>
          <w:ilvl w:val="2"/>
          <w:numId w:val="1"/>
        </w:numPr>
        <w:ind w:left="1418" w:hanging="851"/>
        <w:jc w:val="both"/>
        <w:rPr>
          <w:rFonts w:cs="Times New Roman"/>
          <w:szCs w:val="24"/>
        </w:rPr>
      </w:pPr>
      <w:r w:rsidRPr="005A1E98">
        <w:rPr>
          <w:rFonts w:cs="Times New Roman"/>
          <w:szCs w:val="24"/>
        </w:rPr>
        <w:t>4.pielikums</w:t>
      </w:r>
      <w:r w:rsidRPr="005A1E98">
        <w:rPr>
          <w:rFonts w:cs="Times New Roman"/>
          <w:szCs w:val="24"/>
        </w:rPr>
        <w:tab/>
        <w:t>- Tehniskais</w:t>
      </w:r>
      <w:r w:rsidR="005A1E98">
        <w:rPr>
          <w:rFonts w:cs="Times New Roman"/>
          <w:szCs w:val="24"/>
        </w:rPr>
        <w:t xml:space="preserve"> un finanšu</w:t>
      </w:r>
      <w:r w:rsidRPr="005A1E98">
        <w:rPr>
          <w:rFonts w:cs="Times New Roman"/>
          <w:szCs w:val="24"/>
        </w:rPr>
        <w:t xml:space="preserve"> piedāvājums (veidne);</w:t>
      </w:r>
    </w:p>
    <w:p w14:paraId="0867E4B5" w14:textId="6071A25C" w:rsidR="00903F88" w:rsidRPr="005A1E98" w:rsidRDefault="00F83194" w:rsidP="00735843">
      <w:pPr>
        <w:pStyle w:val="Bezatstarpm"/>
        <w:numPr>
          <w:ilvl w:val="2"/>
          <w:numId w:val="1"/>
        </w:numPr>
        <w:ind w:left="1418" w:hanging="851"/>
        <w:jc w:val="both"/>
        <w:rPr>
          <w:rFonts w:cs="Times New Roman"/>
          <w:szCs w:val="24"/>
        </w:rPr>
      </w:pPr>
      <w:r w:rsidRPr="005A1E98">
        <w:rPr>
          <w:rFonts w:cs="Times New Roman"/>
          <w:szCs w:val="24"/>
        </w:rPr>
        <w:t>5</w:t>
      </w:r>
      <w:r w:rsidR="00903F88" w:rsidRPr="005A1E98">
        <w:rPr>
          <w:rFonts w:cs="Times New Roman"/>
          <w:szCs w:val="24"/>
        </w:rPr>
        <w:t xml:space="preserve">. pielikums </w:t>
      </w:r>
      <w:r w:rsidR="00903F88" w:rsidRPr="005A1E98">
        <w:rPr>
          <w:rFonts w:cs="Times New Roman"/>
          <w:szCs w:val="24"/>
        </w:rPr>
        <w:tab/>
        <w:t xml:space="preserve">- Pieredzes apraksts (veidne); </w:t>
      </w:r>
    </w:p>
    <w:p w14:paraId="14BDA2F6" w14:textId="6407822A" w:rsidR="00903F88" w:rsidRPr="00B664B0" w:rsidRDefault="005A1E98" w:rsidP="00735843">
      <w:pPr>
        <w:pStyle w:val="Bezatstarpm"/>
        <w:numPr>
          <w:ilvl w:val="2"/>
          <w:numId w:val="1"/>
        </w:numPr>
        <w:ind w:left="1418" w:hanging="851"/>
        <w:jc w:val="both"/>
        <w:rPr>
          <w:rFonts w:cs="Times New Roman"/>
          <w:szCs w:val="24"/>
        </w:rPr>
      </w:pPr>
      <w:r>
        <w:rPr>
          <w:rFonts w:cs="Times New Roman"/>
          <w:szCs w:val="24"/>
        </w:rPr>
        <w:t>6</w:t>
      </w:r>
      <w:r w:rsidR="00903F88" w:rsidRPr="00B664B0">
        <w:rPr>
          <w:rFonts w:cs="Times New Roman"/>
          <w:szCs w:val="24"/>
        </w:rPr>
        <w:t>. pielikums</w:t>
      </w:r>
      <w:r w:rsidR="00903F88" w:rsidRPr="00B664B0">
        <w:rPr>
          <w:rFonts w:cs="Times New Roman"/>
          <w:szCs w:val="24"/>
        </w:rPr>
        <w:tab/>
        <w:t>- Apakšu</w:t>
      </w:r>
      <w:r w:rsidR="00B664B0">
        <w:rPr>
          <w:rFonts w:cs="Times New Roman"/>
          <w:szCs w:val="24"/>
        </w:rPr>
        <w:t>z</w:t>
      </w:r>
      <w:r w:rsidR="00903F88" w:rsidRPr="00B664B0">
        <w:rPr>
          <w:rFonts w:cs="Times New Roman"/>
          <w:szCs w:val="24"/>
        </w:rPr>
        <w:t>ņēmēja vai personas, uz kuras iespējām pretendents balstās, apliecinājums (veidne);</w:t>
      </w:r>
    </w:p>
    <w:p w14:paraId="77C03A18" w14:textId="5EFA015F" w:rsidR="00903F88" w:rsidRPr="00F83194" w:rsidRDefault="005A1E98" w:rsidP="00F83194">
      <w:pPr>
        <w:pStyle w:val="Bezatstarpm"/>
        <w:numPr>
          <w:ilvl w:val="2"/>
          <w:numId w:val="1"/>
        </w:numPr>
        <w:ind w:left="1418" w:hanging="851"/>
        <w:jc w:val="both"/>
        <w:rPr>
          <w:rFonts w:cs="Times New Roman"/>
          <w:szCs w:val="24"/>
        </w:rPr>
      </w:pPr>
      <w:r>
        <w:rPr>
          <w:rFonts w:cs="Times New Roman"/>
          <w:szCs w:val="24"/>
        </w:rPr>
        <w:t>7</w:t>
      </w:r>
      <w:r w:rsidR="00903F88" w:rsidRPr="00B664B0">
        <w:rPr>
          <w:rFonts w:cs="Times New Roman"/>
          <w:szCs w:val="24"/>
        </w:rPr>
        <w:t>. pielikums</w:t>
      </w:r>
      <w:r w:rsidR="00903F88" w:rsidRPr="00B664B0">
        <w:rPr>
          <w:rFonts w:cs="Times New Roman"/>
          <w:szCs w:val="24"/>
        </w:rPr>
        <w:tab/>
        <w:t>- Iepirkuma līgums (projekts).</w:t>
      </w:r>
    </w:p>
    <w:sectPr w:rsidR="00903F88" w:rsidRPr="00F83194" w:rsidSect="00135BE3">
      <w:footerReference w:type="default" r:id="rId10"/>
      <w:pgSz w:w="11906" w:h="16838"/>
      <w:pgMar w:top="851" w:right="1133" w:bottom="85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AD059" w14:textId="77777777" w:rsidR="00491F16" w:rsidRDefault="00491F16" w:rsidP="00FD3676">
      <w:r>
        <w:separator/>
      </w:r>
    </w:p>
  </w:endnote>
  <w:endnote w:type="continuationSeparator" w:id="0">
    <w:p w14:paraId="2FAC427D" w14:textId="77777777" w:rsidR="00491F16" w:rsidRDefault="00491F16" w:rsidP="00FD3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3205329"/>
      <w:docPartObj>
        <w:docPartGallery w:val="Page Numbers (Bottom of Page)"/>
        <w:docPartUnique/>
      </w:docPartObj>
    </w:sdtPr>
    <w:sdtEndPr/>
    <w:sdtContent>
      <w:p w14:paraId="2B38F146" w14:textId="752776EB" w:rsidR="00FD3676" w:rsidRDefault="00FD3676">
        <w:pPr>
          <w:pStyle w:val="Kjene"/>
          <w:jc w:val="center"/>
        </w:pPr>
        <w:r>
          <w:fldChar w:fldCharType="begin"/>
        </w:r>
        <w:r>
          <w:instrText>PAGE   \* MERGEFORMAT</w:instrText>
        </w:r>
        <w:r>
          <w:fldChar w:fldCharType="separate"/>
        </w:r>
        <w:r>
          <w:rPr>
            <w:lang w:val="lv-LV"/>
          </w:rPr>
          <w:t>2</w:t>
        </w:r>
        <w:r>
          <w:fldChar w:fldCharType="end"/>
        </w:r>
      </w:p>
    </w:sdtContent>
  </w:sdt>
  <w:p w14:paraId="578744A8" w14:textId="77777777" w:rsidR="00FD3676" w:rsidRDefault="00FD367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2CB2A" w14:textId="77777777" w:rsidR="00491F16" w:rsidRDefault="00491F16" w:rsidP="00FD3676">
      <w:r>
        <w:separator/>
      </w:r>
    </w:p>
  </w:footnote>
  <w:footnote w:type="continuationSeparator" w:id="0">
    <w:p w14:paraId="66CFFE1A" w14:textId="77777777" w:rsidR="00491F16" w:rsidRDefault="00491F16" w:rsidP="00FD36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A6324F"/>
    <w:multiLevelType w:val="hybridMultilevel"/>
    <w:tmpl w:val="1F9620A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51033571"/>
    <w:multiLevelType w:val="hybridMultilevel"/>
    <w:tmpl w:val="EA02DE7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2EC6009"/>
    <w:multiLevelType w:val="multilevel"/>
    <w:tmpl w:val="0FCC55F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0490A5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29125230">
    <w:abstractNumId w:val="3"/>
  </w:num>
  <w:num w:numId="2" w16cid:durableId="1584491296">
    <w:abstractNumId w:val="2"/>
  </w:num>
  <w:num w:numId="3" w16cid:durableId="1932470186">
    <w:abstractNumId w:val="0"/>
  </w:num>
  <w:num w:numId="4" w16cid:durableId="13978249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BE3"/>
    <w:rsid w:val="00083ACA"/>
    <w:rsid w:val="0010690C"/>
    <w:rsid w:val="00135BE3"/>
    <w:rsid w:val="001744D2"/>
    <w:rsid w:val="00183E4D"/>
    <w:rsid w:val="00201EA0"/>
    <w:rsid w:val="002070E7"/>
    <w:rsid w:val="002307C4"/>
    <w:rsid w:val="002B52CE"/>
    <w:rsid w:val="00302F82"/>
    <w:rsid w:val="00372B41"/>
    <w:rsid w:val="00393E7E"/>
    <w:rsid w:val="00491F16"/>
    <w:rsid w:val="004B6EED"/>
    <w:rsid w:val="004D72D7"/>
    <w:rsid w:val="00515E07"/>
    <w:rsid w:val="005546EE"/>
    <w:rsid w:val="005650FC"/>
    <w:rsid w:val="005A1E98"/>
    <w:rsid w:val="005D6DD2"/>
    <w:rsid w:val="0068533A"/>
    <w:rsid w:val="00735843"/>
    <w:rsid w:val="00745786"/>
    <w:rsid w:val="007A0467"/>
    <w:rsid w:val="007F6862"/>
    <w:rsid w:val="00903F88"/>
    <w:rsid w:val="00957C47"/>
    <w:rsid w:val="00A1295C"/>
    <w:rsid w:val="00A17FA3"/>
    <w:rsid w:val="00B524CF"/>
    <w:rsid w:val="00B664B0"/>
    <w:rsid w:val="00C35342"/>
    <w:rsid w:val="00C92691"/>
    <w:rsid w:val="00CC1FCD"/>
    <w:rsid w:val="00CC4721"/>
    <w:rsid w:val="00CF224A"/>
    <w:rsid w:val="00D656BA"/>
    <w:rsid w:val="00DB58C3"/>
    <w:rsid w:val="00E32190"/>
    <w:rsid w:val="00E6649E"/>
    <w:rsid w:val="00F47B86"/>
    <w:rsid w:val="00F648A1"/>
    <w:rsid w:val="00F83194"/>
    <w:rsid w:val="00F908A5"/>
    <w:rsid w:val="00FD3676"/>
    <w:rsid w:val="00FF2D8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9DB35"/>
  <w15:chartTrackingRefBased/>
  <w15:docId w15:val="{6A72F32A-FACC-4577-8906-307500D58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35BE3"/>
    <w:pPr>
      <w:widowControl w:val="0"/>
      <w:spacing w:after="0" w:line="240" w:lineRule="auto"/>
    </w:pPr>
    <w:rPr>
      <w:rFonts w:eastAsia="Times New Roman" w:cs="Times New Roman"/>
      <w:kern w:val="0"/>
      <w:szCs w:val="24"/>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link w:val="BezatstarpmRakstz"/>
    <w:uiPriority w:val="1"/>
    <w:qFormat/>
    <w:rsid w:val="00135BE3"/>
    <w:pPr>
      <w:spacing w:after="0" w:line="240" w:lineRule="auto"/>
    </w:pPr>
  </w:style>
  <w:style w:type="character" w:styleId="Hipersaite">
    <w:name w:val="Hyperlink"/>
    <w:basedOn w:val="Noklusjumarindkopasfonts"/>
    <w:uiPriority w:val="99"/>
    <w:unhideWhenUsed/>
    <w:rsid w:val="00135BE3"/>
    <w:rPr>
      <w:color w:val="0563C1" w:themeColor="hyperlink"/>
      <w:u w:val="single"/>
    </w:rPr>
  </w:style>
  <w:style w:type="character" w:styleId="Neatrisintapieminana">
    <w:name w:val="Unresolved Mention"/>
    <w:basedOn w:val="Noklusjumarindkopasfonts"/>
    <w:uiPriority w:val="99"/>
    <w:semiHidden/>
    <w:unhideWhenUsed/>
    <w:rsid w:val="00135BE3"/>
    <w:rPr>
      <w:color w:val="605E5C"/>
      <w:shd w:val="clear" w:color="auto" w:fill="E1DFDD"/>
    </w:rPr>
  </w:style>
  <w:style w:type="paragraph" w:styleId="Kjene">
    <w:name w:val="footer"/>
    <w:aliases w:val="Char5 Char"/>
    <w:basedOn w:val="Parasts"/>
    <w:link w:val="KjeneRakstz"/>
    <w:uiPriority w:val="99"/>
    <w:rsid w:val="00135BE3"/>
    <w:pPr>
      <w:tabs>
        <w:tab w:val="center" w:pos="4153"/>
        <w:tab w:val="right" w:pos="8306"/>
      </w:tabs>
    </w:pPr>
    <w:rPr>
      <w:lang w:val="en-GB" w:eastAsia="x-none"/>
    </w:rPr>
  </w:style>
  <w:style w:type="character" w:customStyle="1" w:styleId="KjeneRakstz">
    <w:name w:val="Kājene Rakstz."/>
    <w:aliases w:val="Char5 Char Rakstz."/>
    <w:basedOn w:val="Noklusjumarindkopasfonts"/>
    <w:link w:val="Kjene"/>
    <w:uiPriority w:val="99"/>
    <w:rsid w:val="00135BE3"/>
    <w:rPr>
      <w:rFonts w:eastAsia="Times New Roman" w:cs="Times New Roman"/>
      <w:kern w:val="0"/>
      <w:szCs w:val="24"/>
      <w:lang w:val="en-GB" w:eastAsia="x-none"/>
      <w14:ligatures w14:val="none"/>
    </w:rPr>
  </w:style>
  <w:style w:type="paragraph" w:styleId="Galvene">
    <w:name w:val="header"/>
    <w:basedOn w:val="Parasts"/>
    <w:link w:val="GalveneRakstz"/>
    <w:uiPriority w:val="99"/>
    <w:unhideWhenUsed/>
    <w:rsid w:val="00FD3676"/>
    <w:pPr>
      <w:tabs>
        <w:tab w:val="center" w:pos="4153"/>
        <w:tab w:val="right" w:pos="8306"/>
      </w:tabs>
    </w:pPr>
  </w:style>
  <w:style w:type="character" w:customStyle="1" w:styleId="GalveneRakstz">
    <w:name w:val="Galvene Rakstz."/>
    <w:basedOn w:val="Noklusjumarindkopasfonts"/>
    <w:link w:val="Galvene"/>
    <w:uiPriority w:val="99"/>
    <w:rsid w:val="00FD3676"/>
    <w:rPr>
      <w:rFonts w:eastAsia="Times New Roman" w:cs="Times New Roman"/>
      <w:kern w:val="0"/>
      <w:szCs w:val="24"/>
      <w14:ligatures w14:val="none"/>
    </w:rPr>
  </w:style>
  <w:style w:type="paragraph" w:customStyle="1" w:styleId="Parastais">
    <w:name w:val="Parastais"/>
    <w:qFormat/>
    <w:rsid w:val="00083ACA"/>
    <w:pPr>
      <w:spacing w:after="0" w:line="240" w:lineRule="auto"/>
    </w:pPr>
    <w:rPr>
      <w:rFonts w:eastAsia="Times New Roman" w:cs="Times New Roman"/>
      <w:kern w:val="0"/>
      <w:szCs w:val="24"/>
      <w14:ligatures w14:val="none"/>
    </w:rPr>
  </w:style>
  <w:style w:type="character" w:customStyle="1" w:styleId="BezatstarpmRakstz">
    <w:name w:val="Bez atstarpēm Rakstz."/>
    <w:link w:val="Bezatstarpm"/>
    <w:uiPriority w:val="1"/>
    <w:locked/>
    <w:rsid w:val="00083A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230bb07-bcd5-47ce-b4c3-50928c89829d">
      <Terms xmlns="http://schemas.microsoft.com/office/infopath/2007/PartnerControls"/>
    </lcf76f155ced4ddcb4097134ff3c332f>
    <TaxCatchAll xmlns="98216d28-1815-4e7e-82bb-85935a97846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92630A13901D0489D167E57538E6AAC" ma:contentTypeVersion="16" ma:contentTypeDescription="Create a new document." ma:contentTypeScope="" ma:versionID="2d986bf46e3191f27acb393ab5d0985d">
  <xsd:schema xmlns:xsd="http://www.w3.org/2001/XMLSchema" xmlns:xs="http://www.w3.org/2001/XMLSchema" xmlns:p="http://schemas.microsoft.com/office/2006/metadata/properties" xmlns:ns2="98216d28-1815-4e7e-82bb-85935a978460" xmlns:ns3="0230bb07-bcd5-47ce-b4c3-50928c89829d" targetNamespace="http://schemas.microsoft.com/office/2006/metadata/properties" ma:root="true" ma:fieldsID="991b2c622a9461ad735f9abb4140a393" ns2:_="" ns3:_="">
    <xsd:import namespace="98216d28-1815-4e7e-82bb-85935a978460"/>
    <xsd:import namespace="0230bb07-bcd5-47ce-b4c3-50928c89829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MediaServiceAutoKeyPoints" minOccurs="0"/>
                <xsd:element ref="ns3:MediaServiceKeyPoint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216d28-1815-4e7e-82bb-85935a97846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782579c-b03c-4c00-b80b-aef4d57393e8}" ma:internalName="TaxCatchAll" ma:showField="CatchAllData" ma:web="98216d28-1815-4e7e-82bb-85935a97846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230bb07-bcd5-47ce-b4c3-50928c89829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c22d16a-e234-4ca2-ba3c-4e1b92751bb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B88053-30A8-4107-BA86-8E2D4CE31345}">
  <ds:schemaRefs>
    <ds:schemaRef ds:uri="http://schemas.microsoft.com/sharepoint/v3/contenttype/forms"/>
  </ds:schemaRefs>
</ds:datastoreItem>
</file>

<file path=customXml/itemProps2.xml><?xml version="1.0" encoding="utf-8"?>
<ds:datastoreItem xmlns:ds="http://schemas.openxmlformats.org/officeDocument/2006/customXml" ds:itemID="{02BDB727-E602-4530-94F2-2D1AF430B1F5}">
  <ds:schemaRefs>
    <ds:schemaRef ds:uri="http://schemas.microsoft.com/office/2006/metadata/properties"/>
    <ds:schemaRef ds:uri="http://schemas.microsoft.com/office/infopath/2007/PartnerControls"/>
    <ds:schemaRef ds:uri="0230bb07-bcd5-47ce-b4c3-50928c89829d"/>
    <ds:schemaRef ds:uri="98216d28-1815-4e7e-82bb-85935a978460"/>
  </ds:schemaRefs>
</ds:datastoreItem>
</file>

<file path=customXml/itemProps3.xml><?xml version="1.0" encoding="utf-8"?>
<ds:datastoreItem xmlns:ds="http://schemas.openxmlformats.org/officeDocument/2006/customXml" ds:itemID="{94A9BF2E-8B0F-4F8F-8A9F-D5E0A6DBA3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216d28-1815-4e7e-82bb-85935a978460"/>
    <ds:schemaRef ds:uri="0230bb07-bcd5-47ce-b4c3-50928c8982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4163</Words>
  <Characters>23732</Characters>
  <Application>Microsoft Office Word</Application>
  <DocSecurity>0</DocSecurity>
  <Lines>197</Lines>
  <Paragraphs>55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27840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Emils Moris</dc:creator>
  <cp:keywords/>
  <dc:description/>
  <cp:lastModifiedBy>Raivis Bisenieks</cp:lastModifiedBy>
  <cp:revision>2</cp:revision>
  <dcterms:created xsi:type="dcterms:W3CDTF">2023-05-10T08:05:00Z</dcterms:created>
  <dcterms:modified xsi:type="dcterms:W3CDTF">2023-05-10T08:05:00Z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0x010100092630A13901D0489D167E57538E6AAC</vt:lpwstr>
  </property>
  <property fmtid="{D5CDD505-2E9C-101B-9397-08002B2CF9AE}" pid="3" name="MediaServiceImageTags">
    <vt:lpwstr/>
  </property>
</Properties>
</file>